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35F5" w:rsidRDefault="00B63EF9" w:rsidP="00B63EF9">
      <w:pPr>
        <w:pBdr>
          <w:top w:val="thinThickSmallGap" w:sz="24" w:space="1" w:color="auto"/>
          <w:left w:val="thinThickSmallGap" w:sz="24" w:space="4" w:color="auto"/>
          <w:bottom w:val="thickThinSmallGap" w:sz="24" w:space="1" w:color="auto"/>
          <w:right w:val="thickThinSmallGap" w:sz="24" w:space="4" w:color="auto"/>
        </w:pBdr>
        <w:spacing w:after="0" w:line="240" w:lineRule="auto"/>
        <w:jc w:val="center"/>
        <w:outlineLvl w:val="2"/>
        <w:rPr>
          <w:rFonts w:ascii="Arial Black" w:eastAsia="Times New Roman" w:hAnsi="Arial Black"/>
          <w:b/>
          <w:bCs/>
          <w:spacing w:val="-15"/>
          <w:sz w:val="28"/>
          <w:szCs w:val="28"/>
        </w:rPr>
      </w:pPr>
      <w:r w:rsidRPr="00B63EF9">
        <w:rPr>
          <w:rFonts w:ascii="Arial Black" w:eastAsia="Times New Roman" w:hAnsi="Arial Black"/>
          <w:b/>
          <w:bCs/>
          <w:spacing w:val="-15"/>
          <w:sz w:val="28"/>
          <w:szCs w:val="28"/>
        </w:rPr>
        <w:t>Maryland</w:t>
      </w:r>
      <w:r w:rsidR="00E935F5">
        <w:rPr>
          <w:rFonts w:ascii="Arial Black" w:eastAsia="Times New Roman" w:hAnsi="Arial Black"/>
          <w:b/>
          <w:bCs/>
          <w:spacing w:val="-15"/>
          <w:sz w:val="28"/>
          <w:szCs w:val="28"/>
        </w:rPr>
        <w:t xml:space="preserve"> STEM</w:t>
      </w:r>
    </w:p>
    <w:p w:rsidR="00B63EF9" w:rsidRPr="00B63EF9" w:rsidRDefault="00B63EF9" w:rsidP="00B63EF9">
      <w:pPr>
        <w:pBdr>
          <w:top w:val="thinThickSmallGap" w:sz="24" w:space="1" w:color="auto"/>
          <w:left w:val="thinThickSmallGap" w:sz="24" w:space="4" w:color="auto"/>
          <w:bottom w:val="thickThinSmallGap" w:sz="24" w:space="1" w:color="auto"/>
          <w:right w:val="thickThinSmallGap" w:sz="24" w:space="4" w:color="auto"/>
        </w:pBdr>
        <w:spacing w:after="0" w:line="240" w:lineRule="auto"/>
        <w:jc w:val="center"/>
        <w:outlineLvl w:val="2"/>
        <w:rPr>
          <w:rFonts w:ascii="Arial Black" w:eastAsia="Times New Roman" w:hAnsi="Arial Black"/>
          <w:b/>
          <w:bCs/>
          <w:spacing w:val="-15"/>
          <w:sz w:val="28"/>
          <w:szCs w:val="28"/>
        </w:rPr>
      </w:pPr>
      <w:r w:rsidRPr="00B63EF9">
        <w:rPr>
          <w:rFonts w:ascii="Arial Black" w:eastAsia="Times New Roman" w:hAnsi="Arial Black"/>
          <w:b/>
          <w:bCs/>
          <w:spacing w:val="-15"/>
          <w:sz w:val="28"/>
          <w:szCs w:val="28"/>
        </w:rPr>
        <w:t xml:space="preserve"> Units Components</w:t>
      </w:r>
    </w:p>
    <w:p w:rsidR="00235DE1" w:rsidRDefault="00235DE1" w:rsidP="00EA69C0">
      <w:pPr>
        <w:spacing w:after="150" w:line="270" w:lineRule="atLeast"/>
        <w:rPr>
          <w:rFonts w:ascii="Arial" w:eastAsia="Times New Roman" w:hAnsi="Arial" w:cs="Arial"/>
          <w:b/>
          <w:bCs/>
          <w:sz w:val="24"/>
          <w:szCs w:val="24"/>
        </w:rPr>
      </w:pPr>
    </w:p>
    <w:p w:rsidR="008B664F" w:rsidRPr="008B664F" w:rsidRDefault="008B664F" w:rsidP="00EA69C0">
      <w:pPr>
        <w:spacing w:after="150" w:line="270" w:lineRule="atLeast"/>
        <w:rPr>
          <w:rFonts w:ascii="Arial" w:eastAsia="Times New Roman" w:hAnsi="Arial" w:cs="Arial"/>
          <w:bCs/>
          <w:sz w:val="24"/>
          <w:szCs w:val="24"/>
        </w:rPr>
      </w:pPr>
      <w:r>
        <w:rPr>
          <w:rFonts w:ascii="Arial" w:eastAsia="Times New Roman" w:hAnsi="Arial" w:cs="Arial"/>
          <w:bCs/>
          <w:sz w:val="24"/>
          <w:szCs w:val="24"/>
        </w:rPr>
        <w:t>This document is designed to aid educators in designing STEM centric units for any content area.  The items listed below describe the components of a STEM unit.</w:t>
      </w:r>
    </w:p>
    <w:p w:rsidR="00235DE1" w:rsidRPr="008B664F" w:rsidRDefault="00235DE1" w:rsidP="00EA69C0">
      <w:pPr>
        <w:spacing w:after="150" w:line="270" w:lineRule="atLeast"/>
        <w:rPr>
          <w:rFonts w:ascii="Arial" w:eastAsia="Times New Roman" w:hAnsi="Arial" w:cs="Arial"/>
          <w:bCs/>
          <w:sz w:val="24"/>
          <w:szCs w:val="24"/>
        </w:rPr>
      </w:pPr>
      <w:proofErr w:type="gramStart"/>
      <w:r>
        <w:rPr>
          <w:rFonts w:ascii="Arial" w:eastAsia="Times New Roman" w:hAnsi="Arial" w:cs="Arial"/>
          <w:b/>
          <w:bCs/>
          <w:sz w:val="24"/>
          <w:szCs w:val="24"/>
        </w:rPr>
        <w:t>Title.</w:t>
      </w:r>
      <w:proofErr w:type="gramEnd"/>
      <w:r>
        <w:rPr>
          <w:rFonts w:ascii="Arial" w:eastAsia="Times New Roman" w:hAnsi="Arial" w:cs="Arial"/>
          <w:b/>
          <w:bCs/>
          <w:sz w:val="24"/>
          <w:szCs w:val="24"/>
        </w:rPr>
        <w:t xml:space="preserve"> </w:t>
      </w:r>
      <w:r w:rsidR="008B664F">
        <w:rPr>
          <w:rFonts w:ascii="Arial" w:eastAsia="Times New Roman" w:hAnsi="Arial" w:cs="Arial"/>
          <w:b/>
          <w:bCs/>
          <w:sz w:val="24"/>
          <w:szCs w:val="24"/>
        </w:rPr>
        <w:t xml:space="preserve"> </w:t>
      </w:r>
      <w:r w:rsidR="008B664F">
        <w:rPr>
          <w:rFonts w:ascii="Arial" w:eastAsia="Times New Roman" w:hAnsi="Arial" w:cs="Arial"/>
          <w:bCs/>
          <w:sz w:val="24"/>
          <w:szCs w:val="24"/>
        </w:rPr>
        <w:t xml:space="preserve">This is descriptive statement </w:t>
      </w:r>
      <w:r w:rsidR="000A61B8">
        <w:rPr>
          <w:rFonts w:ascii="Arial" w:eastAsia="Times New Roman" w:hAnsi="Arial" w:cs="Arial"/>
          <w:bCs/>
          <w:sz w:val="24"/>
          <w:szCs w:val="24"/>
        </w:rPr>
        <w:t>about</w:t>
      </w:r>
      <w:r w:rsidR="008B664F">
        <w:rPr>
          <w:rFonts w:ascii="Arial" w:eastAsia="Times New Roman" w:hAnsi="Arial" w:cs="Arial"/>
          <w:bCs/>
          <w:sz w:val="24"/>
          <w:szCs w:val="24"/>
        </w:rPr>
        <w:t xml:space="preserve"> the unit.</w:t>
      </w:r>
    </w:p>
    <w:p w:rsidR="00B63EF9" w:rsidRDefault="00EA69C0" w:rsidP="00EA69C0">
      <w:pPr>
        <w:spacing w:after="150" w:line="270" w:lineRule="atLeast"/>
        <w:rPr>
          <w:rFonts w:ascii="Arial" w:eastAsia="Times New Roman" w:hAnsi="Arial" w:cs="Arial"/>
          <w:sz w:val="24"/>
          <w:szCs w:val="24"/>
        </w:rPr>
      </w:pPr>
      <w:proofErr w:type="gramStart"/>
      <w:r w:rsidRPr="00B63EF9">
        <w:rPr>
          <w:rFonts w:ascii="Arial" w:eastAsia="Times New Roman" w:hAnsi="Arial" w:cs="Arial"/>
          <w:b/>
          <w:bCs/>
          <w:sz w:val="24"/>
          <w:szCs w:val="24"/>
        </w:rPr>
        <w:t>Overview.</w:t>
      </w:r>
      <w:proofErr w:type="gramEnd"/>
      <w:r w:rsidR="000A61B8">
        <w:rPr>
          <w:rFonts w:ascii="Arial" w:eastAsia="Times New Roman" w:hAnsi="Arial" w:cs="Arial"/>
          <w:sz w:val="24"/>
          <w:szCs w:val="24"/>
        </w:rPr>
        <w:t xml:space="preserve"> This is a summary</w:t>
      </w:r>
      <w:r w:rsidRPr="00B63EF9">
        <w:rPr>
          <w:rFonts w:ascii="Arial" w:eastAsia="Times New Roman" w:hAnsi="Arial" w:cs="Arial"/>
          <w:sz w:val="24"/>
          <w:szCs w:val="24"/>
        </w:rPr>
        <w:t xml:space="preserve"> of </w:t>
      </w:r>
      <w:r w:rsidR="000A61B8" w:rsidRPr="00B63EF9">
        <w:rPr>
          <w:rFonts w:ascii="Arial" w:eastAsia="Times New Roman" w:hAnsi="Arial" w:cs="Arial"/>
          <w:sz w:val="24"/>
          <w:szCs w:val="24"/>
        </w:rPr>
        <w:t>what students will learn</w:t>
      </w:r>
      <w:r w:rsidR="000A61B8">
        <w:rPr>
          <w:rFonts w:ascii="Arial" w:eastAsia="Times New Roman" w:hAnsi="Arial" w:cs="Arial"/>
          <w:sz w:val="24"/>
          <w:szCs w:val="24"/>
        </w:rPr>
        <w:t xml:space="preserve"> in</w:t>
      </w:r>
      <w:r w:rsidR="000A61B8" w:rsidRPr="00B63EF9">
        <w:rPr>
          <w:rFonts w:ascii="Arial" w:eastAsia="Times New Roman" w:hAnsi="Arial" w:cs="Arial"/>
          <w:sz w:val="24"/>
          <w:szCs w:val="24"/>
        </w:rPr>
        <w:t xml:space="preserve"> </w:t>
      </w:r>
      <w:r w:rsidRPr="00B63EF9">
        <w:rPr>
          <w:rFonts w:ascii="Arial" w:eastAsia="Times New Roman" w:hAnsi="Arial" w:cs="Arial"/>
          <w:sz w:val="24"/>
          <w:szCs w:val="24"/>
        </w:rPr>
        <w:t>the un</w:t>
      </w:r>
      <w:r w:rsidR="000145E8">
        <w:rPr>
          <w:rFonts w:ascii="Arial" w:eastAsia="Times New Roman" w:hAnsi="Arial" w:cs="Arial"/>
          <w:sz w:val="24"/>
          <w:szCs w:val="24"/>
        </w:rPr>
        <w:t>it. It explains the unit’s focus</w:t>
      </w:r>
      <w:r w:rsidR="00B365FB">
        <w:rPr>
          <w:rFonts w:ascii="Arial" w:eastAsia="Times New Roman" w:hAnsi="Arial" w:cs="Arial"/>
          <w:sz w:val="24"/>
          <w:szCs w:val="24"/>
        </w:rPr>
        <w:t xml:space="preserve"> </w:t>
      </w:r>
      <w:r w:rsidR="00E935F5">
        <w:rPr>
          <w:rFonts w:ascii="Arial" w:eastAsia="Times New Roman" w:hAnsi="Arial" w:cs="Arial"/>
          <w:sz w:val="24"/>
          <w:szCs w:val="24"/>
        </w:rPr>
        <w:t xml:space="preserve">and </w:t>
      </w:r>
      <w:r w:rsidR="00237C5F">
        <w:rPr>
          <w:rFonts w:ascii="Arial" w:eastAsia="Times New Roman" w:hAnsi="Arial" w:cs="Arial"/>
          <w:sz w:val="24"/>
          <w:szCs w:val="24"/>
        </w:rPr>
        <w:t xml:space="preserve">real world connection. </w:t>
      </w:r>
      <w:r w:rsidR="00EE1C7E">
        <w:rPr>
          <w:rFonts w:ascii="Arial" w:eastAsia="Times New Roman" w:hAnsi="Arial" w:cs="Arial"/>
          <w:sz w:val="24"/>
          <w:szCs w:val="24"/>
        </w:rPr>
        <w:t xml:space="preserve"> </w:t>
      </w:r>
    </w:p>
    <w:p w:rsidR="002F7A53" w:rsidRDefault="002F7A53" w:rsidP="00EA69C0">
      <w:pPr>
        <w:spacing w:after="150" w:line="270" w:lineRule="atLeast"/>
        <w:rPr>
          <w:rFonts w:ascii="Arial" w:eastAsia="Times New Roman" w:hAnsi="Arial" w:cs="Arial"/>
          <w:b/>
          <w:bCs/>
          <w:sz w:val="24"/>
          <w:szCs w:val="24"/>
        </w:rPr>
      </w:pPr>
      <w:proofErr w:type="gramStart"/>
      <w:r>
        <w:rPr>
          <w:rFonts w:ascii="Arial" w:eastAsia="Times New Roman" w:hAnsi="Arial" w:cs="Arial"/>
          <w:b/>
          <w:bCs/>
          <w:sz w:val="24"/>
          <w:szCs w:val="24"/>
        </w:rPr>
        <w:t>Enduring Understandings.</w:t>
      </w:r>
      <w:proofErr w:type="gramEnd"/>
      <w:r>
        <w:rPr>
          <w:rFonts w:ascii="Arial" w:eastAsia="Times New Roman" w:hAnsi="Arial" w:cs="Arial"/>
          <w:b/>
          <w:bCs/>
          <w:sz w:val="24"/>
          <w:szCs w:val="24"/>
        </w:rPr>
        <w:t xml:space="preserve"> </w:t>
      </w:r>
      <w:r>
        <w:rPr>
          <w:rFonts w:ascii="Arial" w:eastAsia="Times New Roman" w:hAnsi="Arial" w:cs="Arial"/>
          <w:sz w:val="24"/>
          <w:szCs w:val="24"/>
        </w:rPr>
        <w:t>These</w:t>
      </w:r>
      <w:r w:rsidRPr="00577E24">
        <w:rPr>
          <w:rFonts w:ascii="Arial" w:hAnsi="Arial" w:cs="Arial"/>
          <w:sz w:val="24"/>
          <w:szCs w:val="24"/>
        </w:rPr>
        <w:t xml:space="preserve"> go beyond discrete facts or skills to focus on larger concepts, principles, or processes. They are transferable—applicable to new situations within or beyond the subject</w:t>
      </w:r>
      <w:r>
        <w:rPr>
          <w:rFonts w:ascii="Arial" w:hAnsi="Arial" w:cs="Arial"/>
          <w:sz w:val="24"/>
          <w:szCs w:val="24"/>
        </w:rPr>
        <w:t>.</w:t>
      </w:r>
    </w:p>
    <w:p w:rsidR="000145E8" w:rsidRDefault="00E935F5" w:rsidP="00EA69C0">
      <w:pPr>
        <w:spacing w:after="150" w:line="270" w:lineRule="atLeast"/>
        <w:rPr>
          <w:rFonts w:ascii="Arial" w:eastAsia="Times New Roman" w:hAnsi="Arial" w:cs="Arial"/>
          <w:sz w:val="24"/>
          <w:szCs w:val="24"/>
        </w:rPr>
      </w:pPr>
      <w:proofErr w:type="gramStart"/>
      <w:r>
        <w:rPr>
          <w:rFonts w:ascii="Arial" w:eastAsia="Times New Roman" w:hAnsi="Arial" w:cs="Arial"/>
          <w:b/>
          <w:bCs/>
          <w:sz w:val="24"/>
          <w:szCs w:val="24"/>
        </w:rPr>
        <w:t>Essential Q</w:t>
      </w:r>
      <w:r w:rsidR="00EA69C0" w:rsidRPr="00BB2CB8">
        <w:rPr>
          <w:rFonts w:ascii="Arial" w:eastAsia="Times New Roman" w:hAnsi="Arial" w:cs="Arial"/>
          <w:b/>
          <w:bCs/>
          <w:sz w:val="24"/>
          <w:szCs w:val="24"/>
        </w:rPr>
        <w:t>uestion</w:t>
      </w:r>
      <w:r w:rsidR="00577E24">
        <w:rPr>
          <w:rFonts w:ascii="Arial" w:eastAsia="Times New Roman" w:hAnsi="Arial" w:cs="Arial"/>
          <w:b/>
          <w:bCs/>
          <w:sz w:val="24"/>
          <w:szCs w:val="24"/>
        </w:rPr>
        <w:t>s</w:t>
      </w:r>
      <w:r w:rsidR="00EA69C0" w:rsidRPr="00BB2CB8">
        <w:rPr>
          <w:rFonts w:ascii="Arial" w:eastAsia="Times New Roman" w:hAnsi="Arial" w:cs="Arial"/>
          <w:b/>
          <w:bCs/>
          <w:sz w:val="24"/>
          <w:szCs w:val="24"/>
        </w:rPr>
        <w:t>.</w:t>
      </w:r>
      <w:proofErr w:type="gramEnd"/>
      <w:r w:rsidR="00EA69C0" w:rsidRPr="00BB2CB8">
        <w:rPr>
          <w:rFonts w:ascii="Arial" w:eastAsia="Times New Roman" w:hAnsi="Arial" w:cs="Arial"/>
          <w:sz w:val="24"/>
          <w:szCs w:val="24"/>
        </w:rPr>
        <w:t xml:space="preserve"> </w:t>
      </w:r>
      <w:r>
        <w:rPr>
          <w:rFonts w:ascii="Arial" w:eastAsia="Times New Roman" w:hAnsi="Arial" w:cs="Arial"/>
          <w:sz w:val="24"/>
          <w:szCs w:val="24"/>
        </w:rPr>
        <w:t>Essential questions</w:t>
      </w:r>
      <w:r w:rsidR="00A30F9A">
        <w:rPr>
          <w:rFonts w:ascii="Arial" w:eastAsia="Times New Roman" w:hAnsi="Arial" w:cs="Arial"/>
          <w:sz w:val="24"/>
          <w:szCs w:val="24"/>
        </w:rPr>
        <w:t xml:space="preserve"> are</w:t>
      </w:r>
      <w:r>
        <w:rPr>
          <w:rFonts w:ascii="Arial" w:eastAsia="Times New Roman" w:hAnsi="Arial" w:cs="Arial"/>
          <w:sz w:val="24"/>
          <w:szCs w:val="24"/>
        </w:rPr>
        <w:t xml:space="preserve"> </w:t>
      </w:r>
      <w:r w:rsidR="00A30F9A">
        <w:rPr>
          <w:rFonts w:ascii="Arial" w:eastAsia="Times New Roman" w:hAnsi="Arial" w:cs="Arial"/>
          <w:sz w:val="24"/>
          <w:szCs w:val="24"/>
        </w:rPr>
        <w:t xml:space="preserve">open-ended questions that </w:t>
      </w:r>
      <w:r>
        <w:rPr>
          <w:rFonts w:ascii="Arial" w:eastAsia="Times New Roman" w:hAnsi="Arial" w:cs="Arial"/>
          <w:sz w:val="24"/>
          <w:szCs w:val="24"/>
        </w:rPr>
        <w:t>provoke inquiry about the co</w:t>
      </w:r>
      <w:r w:rsidR="00A30F9A">
        <w:rPr>
          <w:rFonts w:ascii="Arial" w:eastAsia="Times New Roman" w:hAnsi="Arial" w:cs="Arial"/>
          <w:sz w:val="24"/>
          <w:szCs w:val="24"/>
        </w:rPr>
        <w:t>re ideas for the unit. They are grade-level appropriate questions that prompt intellectual exploration of a topic.</w:t>
      </w:r>
      <w:r w:rsidR="00B365FB">
        <w:rPr>
          <w:rFonts w:ascii="Arial" w:eastAsia="Times New Roman" w:hAnsi="Arial" w:cs="Arial"/>
          <w:sz w:val="24"/>
          <w:szCs w:val="24"/>
        </w:rPr>
        <w:tab/>
      </w:r>
    </w:p>
    <w:p w:rsidR="004926A6" w:rsidRDefault="002706B6" w:rsidP="002A5693">
      <w:pPr>
        <w:spacing w:after="150" w:line="270" w:lineRule="atLeast"/>
        <w:rPr>
          <w:rFonts w:ascii="Arial" w:eastAsia="Times New Roman" w:hAnsi="Arial" w:cs="Arial"/>
          <w:sz w:val="24"/>
          <w:szCs w:val="24"/>
        </w:rPr>
      </w:pPr>
      <w:proofErr w:type="gramStart"/>
      <w:r>
        <w:rPr>
          <w:rFonts w:ascii="Arial" w:eastAsia="Times New Roman" w:hAnsi="Arial" w:cs="Arial"/>
          <w:b/>
          <w:sz w:val="24"/>
          <w:szCs w:val="24"/>
        </w:rPr>
        <w:t xml:space="preserve">Content </w:t>
      </w:r>
      <w:r w:rsidR="002A5693">
        <w:rPr>
          <w:rFonts w:ascii="Arial" w:eastAsia="Times New Roman" w:hAnsi="Arial" w:cs="Arial"/>
          <w:b/>
          <w:sz w:val="24"/>
          <w:szCs w:val="24"/>
        </w:rPr>
        <w:t>Standards.</w:t>
      </w:r>
      <w:proofErr w:type="gramEnd"/>
      <w:r w:rsidR="002A5693">
        <w:rPr>
          <w:rFonts w:ascii="Arial" w:eastAsia="Times New Roman" w:hAnsi="Arial" w:cs="Arial"/>
          <w:b/>
          <w:sz w:val="24"/>
          <w:szCs w:val="24"/>
        </w:rPr>
        <w:t xml:space="preserve"> </w:t>
      </w:r>
      <w:r w:rsidR="002A5693">
        <w:rPr>
          <w:rFonts w:ascii="Arial" w:eastAsia="Times New Roman" w:hAnsi="Arial" w:cs="Arial"/>
          <w:sz w:val="24"/>
          <w:szCs w:val="24"/>
        </w:rPr>
        <w:t>This section will list Maryland State Curriculum content standards from multiple disciplines</w:t>
      </w:r>
      <w:r w:rsidR="000A61B8">
        <w:rPr>
          <w:rFonts w:ascii="Arial" w:eastAsia="Times New Roman" w:hAnsi="Arial" w:cs="Arial"/>
          <w:sz w:val="24"/>
          <w:szCs w:val="24"/>
        </w:rPr>
        <w:t xml:space="preserve"> that are addressed in the unit</w:t>
      </w:r>
      <w:r w:rsidR="008B664F">
        <w:rPr>
          <w:rFonts w:ascii="Arial" w:eastAsia="Times New Roman" w:hAnsi="Arial" w:cs="Arial"/>
          <w:sz w:val="24"/>
          <w:szCs w:val="24"/>
        </w:rPr>
        <w:t>.</w:t>
      </w:r>
    </w:p>
    <w:p w:rsidR="002706B6" w:rsidRDefault="002706B6" w:rsidP="002706B6">
      <w:pPr>
        <w:spacing w:after="150" w:line="270" w:lineRule="atLeast"/>
        <w:rPr>
          <w:rFonts w:ascii="Arial" w:eastAsia="Times New Roman" w:hAnsi="Arial" w:cs="Arial"/>
          <w:sz w:val="24"/>
          <w:szCs w:val="24"/>
        </w:rPr>
      </w:pPr>
      <w:r w:rsidRPr="00A418A0">
        <w:rPr>
          <w:rFonts w:ascii="Arial" w:eastAsia="Times New Roman" w:hAnsi="Arial" w:cs="Arial"/>
          <w:b/>
          <w:sz w:val="24"/>
          <w:szCs w:val="24"/>
        </w:rPr>
        <w:t>STEM Standards of Practice.</w:t>
      </w:r>
      <w:r>
        <w:rPr>
          <w:rFonts w:ascii="Arial" w:eastAsia="Times New Roman" w:hAnsi="Arial" w:cs="Arial"/>
          <w:b/>
          <w:sz w:val="24"/>
          <w:szCs w:val="24"/>
        </w:rPr>
        <w:t xml:space="preserve"> </w:t>
      </w:r>
      <w:r w:rsidR="008B664F">
        <w:rPr>
          <w:rFonts w:ascii="Arial" w:eastAsia="Times New Roman" w:hAnsi="Arial" w:cs="Arial"/>
          <w:sz w:val="24"/>
          <w:szCs w:val="24"/>
        </w:rPr>
        <w:t xml:space="preserve">This section </w:t>
      </w:r>
      <w:r w:rsidR="00DF14DA">
        <w:rPr>
          <w:rFonts w:ascii="Arial" w:eastAsia="Times New Roman" w:hAnsi="Arial" w:cs="Arial"/>
          <w:sz w:val="24"/>
          <w:szCs w:val="24"/>
        </w:rPr>
        <w:t>identifies the essentia</w:t>
      </w:r>
      <w:r w:rsidR="00370E1C">
        <w:rPr>
          <w:rFonts w:ascii="Arial" w:eastAsia="Times New Roman" w:hAnsi="Arial" w:cs="Arial"/>
          <w:sz w:val="24"/>
          <w:szCs w:val="24"/>
        </w:rPr>
        <w:t xml:space="preserve">l skills and knowledge from </w:t>
      </w:r>
      <w:r w:rsidR="00DF14DA">
        <w:rPr>
          <w:rFonts w:ascii="Arial" w:eastAsia="Times New Roman" w:hAnsi="Arial" w:cs="Arial"/>
          <w:sz w:val="24"/>
          <w:szCs w:val="24"/>
        </w:rPr>
        <w:t xml:space="preserve">STEM Standards of Practice that will be addressed in the unit.  </w:t>
      </w:r>
    </w:p>
    <w:p w:rsidR="00A30F9A" w:rsidRDefault="00A30F9A" w:rsidP="002706B6">
      <w:pPr>
        <w:spacing w:after="150" w:line="270" w:lineRule="atLeast"/>
        <w:rPr>
          <w:rFonts w:ascii="Arial" w:eastAsia="Times New Roman" w:hAnsi="Arial" w:cs="Arial"/>
          <w:sz w:val="24"/>
          <w:szCs w:val="24"/>
        </w:rPr>
      </w:pPr>
      <w:proofErr w:type="gramStart"/>
      <w:r w:rsidRPr="00A30F9A">
        <w:rPr>
          <w:rFonts w:ascii="Arial" w:eastAsia="Times New Roman" w:hAnsi="Arial" w:cs="Arial"/>
          <w:b/>
          <w:sz w:val="24"/>
          <w:szCs w:val="24"/>
        </w:rPr>
        <w:t>Clarifications/Examples.</w:t>
      </w:r>
      <w:proofErr w:type="gramEnd"/>
      <w:r>
        <w:rPr>
          <w:rFonts w:ascii="Arial" w:eastAsia="Times New Roman" w:hAnsi="Arial" w:cs="Arial"/>
          <w:sz w:val="24"/>
          <w:szCs w:val="24"/>
        </w:rPr>
        <w:t xml:space="preserve"> This component will provide extensions of the </w:t>
      </w:r>
      <w:r w:rsidR="008B664F">
        <w:rPr>
          <w:rFonts w:ascii="Arial" w:eastAsia="Times New Roman" w:hAnsi="Arial" w:cs="Arial"/>
          <w:sz w:val="24"/>
          <w:szCs w:val="24"/>
        </w:rPr>
        <w:t>e</w:t>
      </w:r>
      <w:r>
        <w:rPr>
          <w:rFonts w:ascii="Arial" w:eastAsia="Times New Roman" w:hAnsi="Arial" w:cs="Arial"/>
          <w:sz w:val="24"/>
          <w:szCs w:val="24"/>
        </w:rPr>
        <w:t>ssential</w:t>
      </w:r>
      <w:r w:rsidR="008B664F">
        <w:rPr>
          <w:rFonts w:ascii="Arial" w:eastAsia="Times New Roman" w:hAnsi="Arial" w:cs="Arial"/>
          <w:sz w:val="24"/>
          <w:szCs w:val="24"/>
        </w:rPr>
        <w:t xml:space="preserve"> s</w:t>
      </w:r>
      <w:r>
        <w:rPr>
          <w:rFonts w:ascii="Arial" w:eastAsia="Times New Roman" w:hAnsi="Arial" w:cs="Arial"/>
          <w:sz w:val="24"/>
          <w:szCs w:val="24"/>
        </w:rPr>
        <w:t xml:space="preserve">kills and </w:t>
      </w:r>
      <w:r w:rsidR="008B664F">
        <w:rPr>
          <w:rFonts w:ascii="Arial" w:eastAsia="Times New Roman" w:hAnsi="Arial" w:cs="Arial"/>
          <w:sz w:val="24"/>
          <w:szCs w:val="24"/>
        </w:rPr>
        <w:t>knowledge and core learning goal indicators</w:t>
      </w:r>
      <w:r>
        <w:rPr>
          <w:rFonts w:ascii="Arial" w:eastAsia="Times New Roman" w:hAnsi="Arial" w:cs="Arial"/>
          <w:sz w:val="24"/>
          <w:szCs w:val="24"/>
        </w:rPr>
        <w:t xml:space="preserve"> found in the Maryland State Curriculum.  The</w:t>
      </w:r>
      <w:r w:rsidR="008B664F">
        <w:rPr>
          <w:rFonts w:ascii="Arial" w:eastAsia="Times New Roman" w:hAnsi="Arial" w:cs="Arial"/>
          <w:sz w:val="24"/>
          <w:szCs w:val="24"/>
        </w:rPr>
        <w:t xml:space="preserve">se extensions will </w:t>
      </w:r>
      <w:r>
        <w:rPr>
          <w:rFonts w:ascii="Arial" w:eastAsia="Times New Roman" w:hAnsi="Arial" w:cs="Arial"/>
          <w:sz w:val="24"/>
          <w:szCs w:val="24"/>
        </w:rPr>
        <w:t xml:space="preserve">include examples as appropriate. </w:t>
      </w:r>
    </w:p>
    <w:p w:rsidR="002706B6" w:rsidRPr="002706B6" w:rsidRDefault="002706B6" w:rsidP="002706B6">
      <w:pPr>
        <w:spacing w:after="150" w:line="270" w:lineRule="atLeast"/>
        <w:rPr>
          <w:rFonts w:ascii="Arial" w:eastAsia="Times New Roman" w:hAnsi="Arial" w:cs="Arial"/>
          <w:sz w:val="24"/>
          <w:szCs w:val="24"/>
        </w:rPr>
      </w:pPr>
      <w:proofErr w:type="gramStart"/>
      <w:r>
        <w:rPr>
          <w:rFonts w:ascii="Arial" w:eastAsia="Times New Roman" w:hAnsi="Arial" w:cs="Arial"/>
          <w:b/>
          <w:sz w:val="24"/>
          <w:szCs w:val="24"/>
        </w:rPr>
        <w:t>Connection to STEM Careers.</w:t>
      </w:r>
      <w:proofErr w:type="gramEnd"/>
      <w:r>
        <w:rPr>
          <w:rFonts w:ascii="Arial" w:eastAsia="Times New Roman" w:hAnsi="Arial" w:cs="Arial"/>
          <w:sz w:val="24"/>
          <w:szCs w:val="24"/>
        </w:rPr>
        <w:t xml:space="preserve">  </w:t>
      </w:r>
      <w:r w:rsidR="008B664F">
        <w:rPr>
          <w:rFonts w:ascii="Arial" w:eastAsia="Times New Roman" w:hAnsi="Arial" w:cs="Arial"/>
          <w:sz w:val="24"/>
          <w:szCs w:val="24"/>
        </w:rPr>
        <w:t>This section d</w:t>
      </w:r>
      <w:r>
        <w:rPr>
          <w:rFonts w:ascii="Arial" w:eastAsia="Times New Roman" w:hAnsi="Arial" w:cs="Arial"/>
          <w:sz w:val="24"/>
          <w:szCs w:val="24"/>
        </w:rPr>
        <w:t>escribes careers in the STEM fields that correlate with content covered in the unit.</w:t>
      </w:r>
    </w:p>
    <w:p w:rsidR="002F012A" w:rsidRPr="00304469" w:rsidRDefault="002F012A" w:rsidP="002F012A">
      <w:pPr>
        <w:spacing w:line="270" w:lineRule="atLeast"/>
        <w:rPr>
          <w:rFonts w:ascii="Arial" w:eastAsia="Times New Roman" w:hAnsi="Arial" w:cs="Arial"/>
          <w:sz w:val="24"/>
          <w:szCs w:val="24"/>
        </w:rPr>
      </w:pPr>
      <w:proofErr w:type="gramStart"/>
      <w:r w:rsidRPr="00A418A0">
        <w:rPr>
          <w:rFonts w:ascii="Arial" w:eastAsia="Times New Roman" w:hAnsi="Arial" w:cs="Arial"/>
          <w:b/>
          <w:sz w:val="24"/>
          <w:szCs w:val="24"/>
        </w:rPr>
        <w:t>Transdisciplinary Connections.</w:t>
      </w:r>
      <w:proofErr w:type="gramEnd"/>
      <w:r>
        <w:rPr>
          <w:rFonts w:ascii="Arial" w:eastAsia="Times New Roman" w:hAnsi="Arial" w:cs="Arial"/>
          <w:b/>
          <w:sz w:val="24"/>
          <w:szCs w:val="24"/>
        </w:rPr>
        <w:t xml:space="preserve"> </w:t>
      </w:r>
      <w:r w:rsidR="008B664F">
        <w:rPr>
          <w:rFonts w:ascii="Arial" w:eastAsia="Times New Roman" w:hAnsi="Arial" w:cs="Arial"/>
          <w:sz w:val="24"/>
          <w:szCs w:val="24"/>
        </w:rPr>
        <w:t>This section will</w:t>
      </w:r>
      <w:r>
        <w:rPr>
          <w:rFonts w:ascii="Arial" w:eastAsia="Times New Roman" w:hAnsi="Arial" w:cs="Arial"/>
          <w:sz w:val="24"/>
          <w:szCs w:val="24"/>
        </w:rPr>
        <w:t xml:space="preserve"> broadly list the content areas the unit covers and suggest opportunities for real world connections between Science, Technology, Engineering, Mathematics, and other disciplines</w:t>
      </w:r>
      <w:r w:rsidRPr="00304469">
        <w:rPr>
          <w:rFonts w:ascii="Arial" w:eastAsia="Times New Roman" w:hAnsi="Arial" w:cs="Arial"/>
          <w:sz w:val="24"/>
          <w:szCs w:val="24"/>
        </w:rPr>
        <w:t xml:space="preserve">.  </w:t>
      </w:r>
    </w:p>
    <w:p w:rsidR="00EA69C0" w:rsidRDefault="007307F0" w:rsidP="00EA69C0">
      <w:pPr>
        <w:spacing w:after="150" w:line="270" w:lineRule="atLeast"/>
        <w:rPr>
          <w:rFonts w:ascii="Arial" w:eastAsia="Times New Roman" w:hAnsi="Arial" w:cs="Arial"/>
          <w:sz w:val="24"/>
          <w:szCs w:val="24"/>
        </w:rPr>
      </w:pPr>
      <w:proofErr w:type="gramStart"/>
      <w:r w:rsidRPr="007307F0">
        <w:rPr>
          <w:rFonts w:ascii="Arial" w:eastAsia="Times New Roman" w:hAnsi="Arial" w:cs="Arial"/>
          <w:b/>
          <w:bCs/>
          <w:sz w:val="24"/>
          <w:szCs w:val="24"/>
        </w:rPr>
        <w:t xml:space="preserve">Suggested </w:t>
      </w:r>
      <w:r w:rsidR="002706B6">
        <w:rPr>
          <w:rFonts w:ascii="Arial" w:eastAsia="Times New Roman" w:hAnsi="Arial" w:cs="Arial"/>
          <w:b/>
          <w:bCs/>
          <w:sz w:val="24"/>
          <w:szCs w:val="24"/>
        </w:rPr>
        <w:t>Student O</w:t>
      </w:r>
      <w:r w:rsidR="00AE014F">
        <w:rPr>
          <w:rFonts w:ascii="Arial" w:eastAsia="Times New Roman" w:hAnsi="Arial" w:cs="Arial"/>
          <w:b/>
          <w:bCs/>
          <w:sz w:val="24"/>
          <w:szCs w:val="24"/>
        </w:rPr>
        <w:t>utcomes</w:t>
      </w:r>
      <w:r w:rsidR="00EA69C0" w:rsidRPr="00B63EF9">
        <w:rPr>
          <w:rFonts w:ascii="Arial" w:eastAsia="Times New Roman" w:hAnsi="Arial" w:cs="Arial"/>
          <w:b/>
          <w:bCs/>
          <w:sz w:val="24"/>
          <w:szCs w:val="24"/>
        </w:rPr>
        <w:t>.</w:t>
      </w:r>
      <w:proofErr w:type="gramEnd"/>
      <w:r w:rsidR="00EA69C0" w:rsidRPr="00B63EF9">
        <w:rPr>
          <w:rFonts w:ascii="Arial" w:eastAsia="Times New Roman" w:hAnsi="Arial" w:cs="Arial"/>
          <w:sz w:val="24"/>
          <w:szCs w:val="24"/>
        </w:rPr>
        <w:t xml:space="preserve"> These are the specifi</w:t>
      </w:r>
      <w:r w:rsidR="00E625D7">
        <w:rPr>
          <w:rFonts w:ascii="Arial" w:eastAsia="Times New Roman" w:hAnsi="Arial" w:cs="Arial"/>
          <w:sz w:val="24"/>
          <w:szCs w:val="24"/>
        </w:rPr>
        <w:t>c student outcomes fo</w:t>
      </w:r>
      <w:r w:rsidR="003B76D5">
        <w:rPr>
          <w:rFonts w:ascii="Arial" w:eastAsia="Times New Roman" w:hAnsi="Arial" w:cs="Arial"/>
          <w:sz w:val="24"/>
          <w:szCs w:val="24"/>
        </w:rPr>
        <w:t xml:space="preserve">r the unit and are aligned with but not limited to Maryland State Curriculum in Science, Technology, Engineering, and Mathematics. </w:t>
      </w:r>
      <w:r w:rsidR="00B365FB">
        <w:rPr>
          <w:rFonts w:ascii="Arial" w:eastAsia="Times New Roman" w:hAnsi="Arial" w:cs="Arial"/>
          <w:sz w:val="24"/>
          <w:szCs w:val="24"/>
        </w:rPr>
        <w:t>They describe the transferable</w:t>
      </w:r>
      <w:r w:rsidR="00AE014F">
        <w:rPr>
          <w:rFonts w:ascii="Arial" w:eastAsia="Times New Roman" w:hAnsi="Arial" w:cs="Arial"/>
          <w:sz w:val="24"/>
          <w:szCs w:val="24"/>
        </w:rPr>
        <w:t xml:space="preserve"> knowledge </w:t>
      </w:r>
      <w:r w:rsidR="00AE014F" w:rsidRPr="00B63EF9">
        <w:rPr>
          <w:rFonts w:ascii="Arial" w:eastAsia="Times New Roman" w:hAnsi="Arial" w:cs="Arial"/>
          <w:sz w:val="24"/>
          <w:szCs w:val="24"/>
        </w:rPr>
        <w:t>and</w:t>
      </w:r>
      <w:r w:rsidR="00AE014F">
        <w:rPr>
          <w:rFonts w:ascii="Arial" w:eastAsia="Times New Roman" w:hAnsi="Arial" w:cs="Arial"/>
          <w:sz w:val="24"/>
          <w:szCs w:val="24"/>
        </w:rPr>
        <w:t xml:space="preserve"> skills that students should understand and be able to </w:t>
      </w:r>
      <w:r w:rsidR="001216E0">
        <w:rPr>
          <w:rFonts w:ascii="Arial" w:eastAsia="Times New Roman" w:hAnsi="Arial" w:cs="Arial"/>
          <w:sz w:val="24"/>
          <w:szCs w:val="24"/>
        </w:rPr>
        <w:t xml:space="preserve">do </w:t>
      </w:r>
      <w:r w:rsidR="001216E0" w:rsidRPr="00B63EF9">
        <w:rPr>
          <w:rFonts w:ascii="Arial" w:eastAsia="Times New Roman" w:hAnsi="Arial" w:cs="Arial"/>
          <w:sz w:val="24"/>
          <w:szCs w:val="24"/>
        </w:rPr>
        <w:t>when</w:t>
      </w:r>
      <w:r w:rsidR="00EA69C0" w:rsidRPr="00B63EF9">
        <w:rPr>
          <w:rFonts w:ascii="Arial" w:eastAsia="Times New Roman" w:hAnsi="Arial" w:cs="Arial"/>
          <w:sz w:val="24"/>
          <w:szCs w:val="24"/>
        </w:rPr>
        <w:t xml:space="preserve"> the u</w:t>
      </w:r>
      <w:r w:rsidR="00AE014F">
        <w:rPr>
          <w:rFonts w:ascii="Arial" w:eastAsia="Times New Roman" w:hAnsi="Arial" w:cs="Arial"/>
          <w:sz w:val="24"/>
          <w:szCs w:val="24"/>
        </w:rPr>
        <w:t>nit is completed. The outcomes</w:t>
      </w:r>
      <w:r w:rsidR="00EA69C0" w:rsidRPr="00B63EF9">
        <w:rPr>
          <w:rFonts w:ascii="Arial" w:eastAsia="Times New Roman" w:hAnsi="Arial" w:cs="Arial"/>
          <w:sz w:val="24"/>
          <w:szCs w:val="24"/>
        </w:rPr>
        <w:t xml:space="preserve"> are often components of more broadly-worded s</w:t>
      </w:r>
      <w:r w:rsidR="00AE014F">
        <w:rPr>
          <w:rFonts w:ascii="Arial" w:eastAsia="Times New Roman" w:hAnsi="Arial" w:cs="Arial"/>
          <w:sz w:val="24"/>
          <w:szCs w:val="24"/>
        </w:rPr>
        <w:t>tandards and sometimes address knowledge</w:t>
      </w:r>
      <w:r w:rsidR="00EA69C0" w:rsidRPr="00B63EF9">
        <w:rPr>
          <w:rFonts w:ascii="Arial" w:eastAsia="Times New Roman" w:hAnsi="Arial" w:cs="Arial"/>
          <w:sz w:val="24"/>
          <w:szCs w:val="24"/>
        </w:rPr>
        <w:t xml:space="preserve"> and skills </w:t>
      </w:r>
      <w:r w:rsidR="003B76D5">
        <w:rPr>
          <w:rFonts w:ascii="Arial" w:eastAsia="Times New Roman" w:hAnsi="Arial" w:cs="Arial"/>
          <w:sz w:val="24"/>
          <w:szCs w:val="24"/>
        </w:rPr>
        <w:t xml:space="preserve">not </w:t>
      </w:r>
      <w:r w:rsidR="00EA69C0" w:rsidRPr="00B63EF9">
        <w:rPr>
          <w:rFonts w:ascii="Arial" w:eastAsia="Times New Roman" w:hAnsi="Arial" w:cs="Arial"/>
          <w:sz w:val="24"/>
          <w:szCs w:val="24"/>
        </w:rPr>
        <w:t>necessarily rel</w:t>
      </w:r>
      <w:r w:rsidR="00A6598F">
        <w:rPr>
          <w:rFonts w:ascii="Arial" w:eastAsia="Times New Roman" w:hAnsi="Arial" w:cs="Arial"/>
          <w:sz w:val="24"/>
          <w:szCs w:val="24"/>
        </w:rPr>
        <w:t>ated to the standards. The lists of outcomes are</w:t>
      </w:r>
      <w:r w:rsidR="00EA69C0" w:rsidRPr="00B63EF9">
        <w:rPr>
          <w:rFonts w:ascii="Arial" w:eastAsia="Times New Roman" w:hAnsi="Arial" w:cs="Arial"/>
          <w:sz w:val="24"/>
          <w:szCs w:val="24"/>
        </w:rPr>
        <w:t xml:space="preserve"> no</w:t>
      </w:r>
      <w:r w:rsidR="00AE014F">
        <w:rPr>
          <w:rFonts w:ascii="Arial" w:eastAsia="Times New Roman" w:hAnsi="Arial" w:cs="Arial"/>
          <w:sz w:val="24"/>
          <w:szCs w:val="24"/>
        </w:rPr>
        <w:t>t exhaustive, and the outcomes</w:t>
      </w:r>
      <w:r w:rsidR="00EA69C0" w:rsidRPr="00B63EF9">
        <w:rPr>
          <w:rFonts w:ascii="Arial" w:eastAsia="Times New Roman" w:hAnsi="Arial" w:cs="Arial"/>
          <w:sz w:val="24"/>
          <w:szCs w:val="24"/>
        </w:rPr>
        <w:t xml:space="preserve"> should not supplant the standards themselves. Rather, they are designed to help teachers “drill down” from the standards and augment as necessary, providing added focus and clarity for lesson planning purposes.</w:t>
      </w:r>
    </w:p>
    <w:p w:rsidR="00EA69C0" w:rsidRDefault="00273AC9" w:rsidP="00EA69C0">
      <w:pPr>
        <w:spacing w:after="150" w:line="270" w:lineRule="atLeast"/>
        <w:rPr>
          <w:rFonts w:ascii="Arial" w:eastAsia="Times New Roman" w:hAnsi="Arial" w:cs="Arial"/>
          <w:sz w:val="24"/>
          <w:szCs w:val="24"/>
        </w:rPr>
      </w:pPr>
      <w:proofErr w:type="gramStart"/>
      <w:r>
        <w:rPr>
          <w:rFonts w:ascii="Arial" w:eastAsia="Times New Roman" w:hAnsi="Arial" w:cs="Arial"/>
          <w:b/>
          <w:bCs/>
          <w:sz w:val="24"/>
          <w:szCs w:val="24"/>
        </w:rPr>
        <w:t>Vocabulary</w:t>
      </w:r>
      <w:r w:rsidR="00D256D3">
        <w:rPr>
          <w:rFonts w:ascii="Arial" w:eastAsia="Times New Roman" w:hAnsi="Arial" w:cs="Arial"/>
          <w:b/>
          <w:bCs/>
          <w:sz w:val="24"/>
          <w:szCs w:val="24"/>
        </w:rPr>
        <w:t>/Terminology/Concepts</w:t>
      </w:r>
      <w:r w:rsidR="00EA69C0" w:rsidRPr="00B63EF9">
        <w:rPr>
          <w:rFonts w:ascii="Arial" w:eastAsia="Times New Roman" w:hAnsi="Arial" w:cs="Arial"/>
          <w:b/>
          <w:bCs/>
          <w:sz w:val="24"/>
          <w:szCs w:val="24"/>
        </w:rPr>
        <w:t>.</w:t>
      </w:r>
      <w:proofErr w:type="gramEnd"/>
      <w:r w:rsidR="00EA69C0" w:rsidRPr="00B63EF9">
        <w:rPr>
          <w:rFonts w:ascii="Arial" w:eastAsia="Times New Roman" w:hAnsi="Arial" w:cs="Arial"/>
          <w:sz w:val="24"/>
          <w:szCs w:val="24"/>
        </w:rPr>
        <w:t xml:space="preserve"> These are concepts and terms that will </w:t>
      </w:r>
      <w:r w:rsidR="009302F5">
        <w:rPr>
          <w:rFonts w:ascii="Arial" w:eastAsia="Times New Roman" w:hAnsi="Arial" w:cs="Arial"/>
          <w:sz w:val="24"/>
          <w:szCs w:val="24"/>
        </w:rPr>
        <w:t xml:space="preserve">be </w:t>
      </w:r>
      <w:r w:rsidR="00EA69C0" w:rsidRPr="00B63EF9">
        <w:rPr>
          <w:rFonts w:ascii="Arial" w:eastAsia="Times New Roman" w:hAnsi="Arial" w:cs="Arial"/>
          <w:sz w:val="24"/>
          <w:szCs w:val="24"/>
        </w:rPr>
        <w:t>encounter</w:t>
      </w:r>
      <w:r w:rsidR="009302F5">
        <w:rPr>
          <w:rFonts w:ascii="Arial" w:eastAsia="Times New Roman" w:hAnsi="Arial" w:cs="Arial"/>
          <w:sz w:val="24"/>
          <w:szCs w:val="24"/>
        </w:rPr>
        <w:t>ed</w:t>
      </w:r>
      <w:r w:rsidR="00EA69C0" w:rsidRPr="00B63EF9">
        <w:rPr>
          <w:rFonts w:ascii="Arial" w:eastAsia="Times New Roman" w:hAnsi="Arial" w:cs="Arial"/>
          <w:sz w:val="24"/>
          <w:szCs w:val="24"/>
        </w:rPr>
        <w:t>—often for the first time—over the course of the unit. The list is not comprehensive; it is meant to highlight terms that either are particular to the unit, are introduced there, or that play a large role in the work or content of the unit. These terms and concepts are usually implied by the standards, but not always made explicit in them.</w:t>
      </w:r>
      <w:r w:rsidR="00D256D3">
        <w:rPr>
          <w:rFonts w:ascii="Arial" w:eastAsia="Times New Roman" w:hAnsi="Arial" w:cs="Arial"/>
          <w:sz w:val="24"/>
          <w:szCs w:val="24"/>
        </w:rPr>
        <w:t xml:space="preserve"> </w:t>
      </w:r>
    </w:p>
    <w:p w:rsidR="00B51990" w:rsidRDefault="00B51990" w:rsidP="00B51990">
      <w:pPr>
        <w:spacing w:line="270" w:lineRule="atLeast"/>
        <w:rPr>
          <w:rFonts w:ascii="Arial" w:eastAsia="Times New Roman" w:hAnsi="Arial" w:cs="Arial"/>
          <w:color w:val="C00000"/>
          <w:sz w:val="24"/>
          <w:szCs w:val="24"/>
        </w:rPr>
      </w:pPr>
      <w:proofErr w:type="gramStart"/>
      <w:r w:rsidRPr="00CF7B80">
        <w:rPr>
          <w:rFonts w:ascii="Arial" w:eastAsia="Times New Roman" w:hAnsi="Arial" w:cs="Arial"/>
          <w:b/>
          <w:sz w:val="24"/>
          <w:szCs w:val="24"/>
        </w:rPr>
        <w:t>Common Misconceptions</w:t>
      </w:r>
      <w:r>
        <w:rPr>
          <w:rFonts w:ascii="Arial" w:eastAsia="Times New Roman" w:hAnsi="Arial" w:cs="Arial"/>
          <w:sz w:val="24"/>
          <w:szCs w:val="24"/>
        </w:rPr>
        <w:t>.</w:t>
      </w:r>
      <w:proofErr w:type="gramEnd"/>
      <w:r>
        <w:rPr>
          <w:rFonts w:ascii="Arial" w:eastAsia="Times New Roman" w:hAnsi="Arial" w:cs="Arial"/>
          <w:sz w:val="24"/>
          <w:szCs w:val="24"/>
        </w:rPr>
        <w:t xml:space="preserve"> This component will provide insights into areas that have historically presented challenges for both the teacher providing the instruction and the student un</w:t>
      </w:r>
      <w:r w:rsidR="00D256D3">
        <w:rPr>
          <w:rFonts w:ascii="Arial" w:eastAsia="Times New Roman" w:hAnsi="Arial" w:cs="Arial"/>
          <w:sz w:val="24"/>
          <w:szCs w:val="24"/>
        </w:rPr>
        <w:t>derstanding the concept</w:t>
      </w:r>
      <w:r w:rsidR="00D256D3" w:rsidRPr="00304469">
        <w:rPr>
          <w:rFonts w:ascii="Arial" w:eastAsia="Times New Roman" w:hAnsi="Arial" w:cs="Arial"/>
          <w:sz w:val="24"/>
          <w:szCs w:val="24"/>
        </w:rPr>
        <w:t xml:space="preserve">. </w:t>
      </w:r>
      <w:r w:rsidR="00DC7985" w:rsidRPr="00304469">
        <w:rPr>
          <w:rFonts w:ascii="Arial" w:eastAsia="Times New Roman" w:hAnsi="Arial" w:cs="Arial"/>
          <w:sz w:val="24"/>
          <w:szCs w:val="24"/>
        </w:rPr>
        <w:t xml:space="preserve"> </w:t>
      </w:r>
    </w:p>
    <w:p w:rsidR="002A5693" w:rsidRPr="002F7A53" w:rsidRDefault="002A5693" w:rsidP="002F7A53">
      <w:pPr>
        <w:spacing w:line="270" w:lineRule="atLeast"/>
        <w:rPr>
          <w:rFonts w:ascii="Arial" w:eastAsia="Times New Roman" w:hAnsi="Arial" w:cs="Arial"/>
          <w:sz w:val="24"/>
          <w:szCs w:val="24"/>
        </w:rPr>
      </w:pPr>
      <w:proofErr w:type="gramStart"/>
      <w:r w:rsidRPr="00906AA5">
        <w:rPr>
          <w:rFonts w:ascii="Arial" w:eastAsia="Times New Roman" w:hAnsi="Arial" w:cs="Arial"/>
          <w:b/>
          <w:sz w:val="24"/>
          <w:szCs w:val="24"/>
        </w:rPr>
        <w:lastRenderedPageBreak/>
        <w:t xml:space="preserve">Key Advances from Previous </w:t>
      </w:r>
      <w:r>
        <w:rPr>
          <w:rFonts w:ascii="Arial" w:eastAsia="Times New Roman" w:hAnsi="Arial" w:cs="Arial"/>
          <w:b/>
          <w:sz w:val="24"/>
          <w:szCs w:val="24"/>
        </w:rPr>
        <w:t>Grades/</w:t>
      </w:r>
      <w:r w:rsidRPr="00906AA5">
        <w:rPr>
          <w:rFonts w:ascii="Arial" w:eastAsia="Times New Roman" w:hAnsi="Arial" w:cs="Arial"/>
          <w:b/>
          <w:sz w:val="24"/>
          <w:szCs w:val="24"/>
        </w:rPr>
        <w:t>Courses</w:t>
      </w:r>
      <w:r>
        <w:rPr>
          <w:rFonts w:ascii="Arial" w:eastAsia="Times New Roman" w:hAnsi="Arial" w:cs="Arial"/>
          <w:sz w:val="24"/>
          <w:szCs w:val="24"/>
        </w:rPr>
        <w:t>.</w:t>
      </w:r>
      <w:proofErr w:type="gramEnd"/>
      <w:r>
        <w:rPr>
          <w:rFonts w:ascii="Arial" w:eastAsia="Times New Roman" w:hAnsi="Arial" w:cs="Arial"/>
          <w:sz w:val="24"/>
          <w:szCs w:val="24"/>
        </w:rPr>
        <w:t xml:space="preserve"> Statements about what was learned in previous grades/course that will support student learning.</w:t>
      </w:r>
    </w:p>
    <w:p w:rsidR="00B51990" w:rsidRPr="002A5693" w:rsidRDefault="00B51990" w:rsidP="00B51990">
      <w:pPr>
        <w:spacing w:after="150" w:line="270" w:lineRule="atLeast"/>
        <w:rPr>
          <w:rFonts w:ascii="Arial" w:eastAsia="Times New Roman" w:hAnsi="Arial" w:cs="Arial"/>
          <w:bCs/>
          <w:sz w:val="24"/>
          <w:szCs w:val="24"/>
        </w:rPr>
      </w:pPr>
      <w:r w:rsidRPr="00B63EF9">
        <w:rPr>
          <w:rFonts w:ascii="Arial" w:eastAsia="Times New Roman" w:hAnsi="Arial" w:cs="Arial"/>
          <w:b/>
          <w:bCs/>
          <w:sz w:val="24"/>
          <w:szCs w:val="24"/>
        </w:rPr>
        <w:t>Sample Lesson Plan.</w:t>
      </w:r>
      <w:r>
        <w:rPr>
          <w:rFonts w:ascii="Arial" w:eastAsia="Times New Roman" w:hAnsi="Arial" w:cs="Arial"/>
          <w:b/>
          <w:bCs/>
          <w:sz w:val="24"/>
          <w:szCs w:val="24"/>
        </w:rPr>
        <w:t xml:space="preserve"> </w:t>
      </w:r>
      <w:r w:rsidR="00531B39">
        <w:rPr>
          <w:rFonts w:ascii="Arial" w:eastAsia="Times New Roman" w:hAnsi="Arial" w:cs="Arial"/>
          <w:bCs/>
          <w:sz w:val="24"/>
          <w:szCs w:val="24"/>
        </w:rPr>
        <w:t xml:space="preserve">Outlined below are </w:t>
      </w:r>
      <w:r w:rsidR="002A5693">
        <w:rPr>
          <w:rFonts w:ascii="Arial" w:eastAsia="Times New Roman" w:hAnsi="Arial" w:cs="Arial"/>
          <w:bCs/>
          <w:sz w:val="24"/>
          <w:szCs w:val="24"/>
        </w:rPr>
        <w:t xml:space="preserve">components of a </w:t>
      </w:r>
      <w:r w:rsidR="00F42ACE">
        <w:rPr>
          <w:rFonts w:ascii="Arial" w:eastAsia="Times New Roman" w:hAnsi="Arial" w:cs="Arial"/>
          <w:bCs/>
          <w:sz w:val="24"/>
          <w:szCs w:val="24"/>
        </w:rPr>
        <w:t xml:space="preserve">STEM </w:t>
      </w:r>
      <w:r w:rsidR="002A5693">
        <w:rPr>
          <w:rFonts w:ascii="Arial" w:eastAsia="Times New Roman" w:hAnsi="Arial" w:cs="Arial"/>
          <w:bCs/>
          <w:sz w:val="24"/>
          <w:szCs w:val="24"/>
        </w:rPr>
        <w:t>lesson plan.</w:t>
      </w:r>
    </w:p>
    <w:p w:rsidR="00F42ACE" w:rsidRDefault="00F42ACE" w:rsidP="002F012A">
      <w:pPr>
        <w:pStyle w:val="ListParagraph"/>
        <w:numPr>
          <w:ilvl w:val="0"/>
          <w:numId w:val="4"/>
        </w:numPr>
        <w:spacing w:after="150" w:line="270" w:lineRule="atLeast"/>
        <w:rPr>
          <w:rFonts w:ascii="Arial" w:eastAsia="Times New Roman" w:hAnsi="Arial" w:cs="Arial"/>
          <w:sz w:val="24"/>
          <w:szCs w:val="24"/>
        </w:rPr>
      </w:pPr>
      <w:r>
        <w:rPr>
          <w:rFonts w:ascii="Arial" w:eastAsia="Times New Roman" w:hAnsi="Arial" w:cs="Arial"/>
          <w:sz w:val="24"/>
          <w:szCs w:val="24"/>
        </w:rPr>
        <w:t>Lesson Title</w:t>
      </w:r>
    </w:p>
    <w:p w:rsidR="00F42ACE" w:rsidRDefault="00F42ACE" w:rsidP="002F012A">
      <w:pPr>
        <w:pStyle w:val="ListParagraph"/>
        <w:numPr>
          <w:ilvl w:val="0"/>
          <w:numId w:val="4"/>
        </w:numPr>
        <w:spacing w:after="150" w:line="270" w:lineRule="atLeast"/>
        <w:rPr>
          <w:rFonts w:ascii="Arial" w:eastAsia="Times New Roman" w:hAnsi="Arial" w:cs="Arial"/>
          <w:sz w:val="24"/>
          <w:szCs w:val="24"/>
        </w:rPr>
      </w:pPr>
      <w:r>
        <w:rPr>
          <w:rFonts w:ascii="Arial" w:eastAsia="Times New Roman" w:hAnsi="Arial" w:cs="Arial"/>
          <w:sz w:val="24"/>
          <w:szCs w:val="24"/>
        </w:rPr>
        <w:t>Grade Level</w:t>
      </w:r>
    </w:p>
    <w:p w:rsidR="00F42ACE" w:rsidRDefault="00F42ACE" w:rsidP="002F012A">
      <w:pPr>
        <w:pStyle w:val="ListParagraph"/>
        <w:numPr>
          <w:ilvl w:val="0"/>
          <w:numId w:val="4"/>
        </w:numPr>
        <w:spacing w:after="150" w:line="270" w:lineRule="atLeast"/>
        <w:rPr>
          <w:rFonts w:ascii="Arial" w:eastAsia="Times New Roman" w:hAnsi="Arial" w:cs="Arial"/>
          <w:sz w:val="24"/>
          <w:szCs w:val="24"/>
        </w:rPr>
      </w:pPr>
      <w:r>
        <w:rPr>
          <w:rFonts w:ascii="Arial" w:eastAsia="Times New Roman" w:hAnsi="Arial" w:cs="Arial"/>
          <w:sz w:val="24"/>
          <w:szCs w:val="24"/>
        </w:rPr>
        <w:t>Subject Areas</w:t>
      </w:r>
    </w:p>
    <w:p w:rsidR="00F42ACE" w:rsidRDefault="00F42ACE" w:rsidP="002F012A">
      <w:pPr>
        <w:pStyle w:val="ListParagraph"/>
        <w:numPr>
          <w:ilvl w:val="0"/>
          <w:numId w:val="4"/>
        </w:numPr>
        <w:spacing w:after="150" w:line="270" w:lineRule="atLeast"/>
        <w:rPr>
          <w:rFonts w:ascii="Arial" w:eastAsia="Times New Roman" w:hAnsi="Arial" w:cs="Arial"/>
          <w:sz w:val="24"/>
          <w:szCs w:val="24"/>
        </w:rPr>
      </w:pPr>
      <w:r>
        <w:rPr>
          <w:rFonts w:ascii="Arial" w:eastAsia="Times New Roman" w:hAnsi="Arial" w:cs="Arial"/>
          <w:sz w:val="24"/>
          <w:szCs w:val="24"/>
        </w:rPr>
        <w:t>Estimated Time</w:t>
      </w:r>
    </w:p>
    <w:p w:rsidR="002F012A" w:rsidRPr="00A418A0" w:rsidRDefault="00DF14DA" w:rsidP="002F012A">
      <w:pPr>
        <w:pStyle w:val="ListParagraph"/>
        <w:numPr>
          <w:ilvl w:val="0"/>
          <w:numId w:val="4"/>
        </w:numPr>
        <w:spacing w:after="150" w:line="270" w:lineRule="atLeast"/>
        <w:rPr>
          <w:rFonts w:ascii="Arial" w:eastAsia="Times New Roman" w:hAnsi="Arial" w:cs="Arial"/>
          <w:sz w:val="24"/>
          <w:szCs w:val="24"/>
        </w:rPr>
      </w:pPr>
      <w:r w:rsidRPr="00A418A0">
        <w:rPr>
          <w:rFonts w:ascii="Arial" w:eastAsia="Times New Roman" w:hAnsi="Arial" w:cs="Arial"/>
          <w:sz w:val="24"/>
          <w:szCs w:val="24"/>
        </w:rPr>
        <w:t>Content</w:t>
      </w:r>
      <w:r w:rsidR="00F42ACE" w:rsidRPr="00A418A0">
        <w:rPr>
          <w:rFonts w:ascii="Arial" w:eastAsia="Times New Roman" w:hAnsi="Arial" w:cs="Arial"/>
          <w:sz w:val="24"/>
          <w:szCs w:val="24"/>
        </w:rPr>
        <w:t xml:space="preserve"> </w:t>
      </w:r>
      <w:r w:rsidR="002F012A" w:rsidRPr="00A418A0">
        <w:rPr>
          <w:rFonts w:ascii="Arial" w:eastAsia="Times New Roman" w:hAnsi="Arial" w:cs="Arial"/>
          <w:sz w:val="24"/>
          <w:szCs w:val="24"/>
        </w:rPr>
        <w:t xml:space="preserve">Standards </w:t>
      </w:r>
    </w:p>
    <w:p w:rsidR="00DF14DA" w:rsidRPr="00A418A0" w:rsidRDefault="00DF14DA" w:rsidP="002F012A">
      <w:pPr>
        <w:pStyle w:val="ListParagraph"/>
        <w:numPr>
          <w:ilvl w:val="0"/>
          <w:numId w:val="4"/>
        </w:numPr>
        <w:spacing w:after="150" w:line="270" w:lineRule="atLeast"/>
        <w:rPr>
          <w:rFonts w:ascii="Arial" w:eastAsia="Times New Roman" w:hAnsi="Arial" w:cs="Arial"/>
          <w:sz w:val="24"/>
          <w:szCs w:val="24"/>
        </w:rPr>
      </w:pPr>
      <w:r w:rsidRPr="00A418A0">
        <w:rPr>
          <w:rFonts w:ascii="Arial" w:eastAsia="Times New Roman" w:hAnsi="Arial" w:cs="Arial"/>
          <w:sz w:val="24"/>
          <w:szCs w:val="24"/>
        </w:rPr>
        <w:t>STEM Standards of Practice</w:t>
      </w:r>
      <w:r w:rsidR="002F4FAF" w:rsidRPr="00A418A0">
        <w:rPr>
          <w:rFonts w:ascii="Arial" w:eastAsia="Times New Roman" w:hAnsi="Arial" w:cs="Arial"/>
          <w:sz w:val="24"/>
          <w:szCs w:val="24"/>
        </w:rPr>
        <w:t xml:space="preserve"> Essential Skills and Knowledge</w:t>
      </w:r>
    </w:p>
    <w:p w:rsidR="00F42ACE" w:rsidRDefault="00F42ACE" w:rsidP="002F012A">
      <w:pPr>
        <w:pStyle w:val="ListParagraph"/>
        <w:numPr>
          <w:ilvl w:val="0"/>
          <w:numId w:val="4"/>
        </w:numPr>
        <w:spacing w:after="150" w:line="270" w:lineRule="atLeast"/>
        <w:rPr>
          <w:rFonts w:ascii="Arial" w:eastAsia="Times New Roman" w:hAnsi="Arial" w:cs="Arial"/>
          <w:sz w:val="24"/>
          <w:szCs w:val="24"/>
        </w:rPr>
      </w:pPr>
      <w:r>
        <w:rPr>
          <w:rFonts w:ascii="Arial" w:eastAsia="Times New Roman" w:hAnsi="Arial" w:cs="Arial"/>
          <w:sz w:val="24"/>
          <w:szCs w:val="24"/>
        </w:rPr>
        <w:t>Lesson Overview</w:t>
      </w:r>
    </w:p>
    <w:p w:rsidR="002F012A" w:rsidRDefault="002A5693" w:rsidP="002F012A">
      <w:pPr>
        <w:pStyle w:val="ListParagraph"/>
        <w:numPr>
          <w:ilvl w:val="0"/>
          <w:numId w:val="4"/>
        </w:numPr>
        <w:spacing w:after="150" w:line="270" w:lineRule="atLeast"/>
        <w:rPr>
          <w:rFonts w:ascii="Arial" w:eastAsia="Times New Roman" w:hAnsi="Arial" w:cs="Arial"/>
          <w:sz w:val="24"/>
          <w:szCs w:val="24"/>
        </w:rPr>
      </w:pPr>
      <w:r>
        <w:rPr>
          <w:rFonts w:ascii="Arial" w:eastAsia="Times New Roman" w:hAnsi="Arial" w:cs="Arial"/>
          <w:sz w:val="24"/>
          <w:szCs w:val="24"/>
        </w:rPr>
        <w:t>Essential Q</w:t>
      </w:r>
      <w:r w:rsidR="002F012A">
        <w:rPr>
          <w:rFonts w:ascii="Arial" w:eastAsia="Times New Roman" w:hAnsi="Arial" w:cs="Arial"/>
          <w:sz w:val="24"/>
          <w:szCs w:val="24"/>
        </w:rPr>
        <w:t>uestions</w:t>
      </w:r>
    </w:p>
    <w:p w:rsidR="002F012A" w:rsidRDefault="002A5693" w:rsidP="002F012A">
      <w:pPr>
        <w:pStyle w:val="ListParagraph"/>
        <w:numPr>
          <w:ilvl w:val="0"/>
          <w:numId w:val="4"/>
        </w:numPr>
        <w:spacing w:after="150" w:line="270" w:lineRule="atLeast"/>
        <w:rPr>
          <w:rFonts w:ascii="Arial" w:eastAsia="Times New Roman" w:hAnsi="Arial" w:cs="Arial"/>
          <w:sz w:val="24"/>
          <w:szCs w:val="24"/>
        </w:rPr>
      </w:pPr>
      <w:r>
        <w:rPr>
          <w:rFonts w:ascii="Arial" w:eastAsia="Times New Roman" w:hAnsi="Arial" w:cs="Arial"/>
          <w:sz w:val="24"/>
          <w:szCs w:val="24"/>
        </w:rPr>
        <w:t>Student O</w:t>
      </w:r>
      <w:r w:rsidR="002F012A">
        <w:rPr>
          <w:rFonts w:ascii="Arial" w:eastAsia="Times New Roman" w:hAnsi="Arial" w:cs="Arial"/>
          <w:sz w:val="24"/>
          <w:szCs w:val="24"/>
        </w:rPr>
        <w:t>utcomes</w:t>
      </w:r>
    </w:p>
    <w:p w:rsidR="002F012A" w:rsidRDefault="002A5693" w:rsidP="002F012A">
      <w:pPr>
        <w:pStyle w:val="ListParagraph"/>
        <w:numPr>
          <w:ilvl w:val="0"/>
          <w:numId w:val="4"/>
        </w:numPr>
        <w:spacing w:after="150" w:line="270" w:lineRule="atLeast"/>
        <w:rPr>
          <w:rFonts w:ascii="Arial" w:eastAsia="Times New Roman" w:hAnsi="Arial" w:cs="Arial"/>
          <w:sz w:val="24"/>
          <w:szCs w:val="24"/>
        </w:rPr>
      </w:pPr>
      <w:r>
        <w:rPr>
          <w:rFonts w:ascii="Arial" w:eastAsia="Times New Roman" w:hAnsi="Arial" w:cs="Arial"/>
          <w:sz w:val="24"/>
          <w:szCs w:val="24"/>
        </w:rPr>
        <w:t>Suggested M</w:t>
      </w:r>
      <w:r w:rsidR="002F012A">
        <w:rPr>
          <w:rFonts w:ascii="Arial" w:eastAsia="Times New Roman" w:hAnsi="Arial" w:cs="Arial"/>
          <w:sz w:val="24"/>
          <w:szCs w:val="24"/>
        </w:rPr>
        <w:t>aterials</w:t>
      </w:r>
      <w:r w:rsidR="00F42ACE">
        <w:rPr>
          <w:rFonts w:ascii="Arial" w:eastAsia="Times New Roman" w:hAnsi="Arial" w:cs="Arial"/>
          <w:sz w:val="24"/>
          <w:szCs w:val="24"/>
        </w:rPr>
        <w:t xml:space="preserve"> </w:t>
      </w:r>
    </w:p>
    <w:p w:rsidR="002F012A" w:rsidRDefault="002F012A" w:rsidP="002F012A">
      <w:pPr>
        <w:pStyle w:val="ListParagraph"/>
        <w:numPr>
          <w:ilvl w:val="0"/>
          <w:numId w:val="4"/>
        </w:numPr>
        <w:spacing w:after="150" w:line="270" w:lineRule="atLeast"/>
        <w:rPr>
          <w:rFonts w:ascii="Arial" w:eastAsia="Times New Roman" w:hAnsi="Arial" w:cs="Arial"/>
          <w:sz w:val="24"/>
          <w:szCs w:val="24"/>
        </w:rPr>
      </w:pPr>
      <w:r w:rsidRPr="004926A6">
        <w:rPr>
          <w:rFonts w:ascii="Arial" w:eastAsia="Times New Roman" w:hAnsi="Arial" w:cs="Arial"/>
          <w:sz w:val="24"/>
          <w:szCs w:val="24"/>
        </w:rPr>
        <w:t>Essential Background Knowledge</w:t>
      </w:r>
    </w:p>
    <w:p w:rsidR="002F012A" w:rsidRPr="004926A6" w:rsidRDefault="00531B39" w:rsidP="002F012A">
      <w:pPr>
        <w:pStyle w:val="ListParagraph"/>
        <w:numPr>
          <w:ilvl w:val="0"/>
          <w:numId w:val="4"/>
        </w:numPr>
        <w:spacing w:after="150" w:line="270" w:lineRule="atLeast"/>
        <w:rPr>
          <w:rFonts w:ascii="Arial" w:eastAsia="Times New Roman" w:hAnsi="Arial" w:cs="Arial"/>
          <w:sz w:val="24"/>
          <w:szCs w:val="24"/>
        </w:rPr>
      </w:pPr>
      <w:r>
        <w:rPr>
          <w:rFonts w:ascii="Arial" w:eastAsia="Times New Roman" w:hAnsi="Arial" w:cs="Arial"/>
          <w:sz w:val="24"/>
          <w:szCs w:val="24"/>
        </w:rPr>
        <w:t xml:space="preserve">STEM </w:t>
      </w:r>
      <w:r w:rsidR="002F012A">
        <w:rPr>
          <w:rFonts w:ascii="Arial" w:eastAsia="Times New Roman" w:hAnsi="Arial" w:cs="Arial"/>
          <w:sz w:val="24"/>
          <w:szCs w:val="24"/>
        </w:rPr>
        <w:t xml:space="preserve">Career Connections </w:t>
      </w:r>
    </w:p>
    <w:p w:rsidR="002F012A" w:rsidRPr="002F012A" w:rsidRDefault="002A5693" w:rsidP="002F012A">
      <w:pPr>
        <w:pStyle w:val="ListParagraph"/>
        <w:numPr>
          <w:ilvl w:val="0"/>
          <w:numId w:val="4"/>
        </w:numPr>
        <w:spacing w:after="150" w:line="270" w:lineRule="atLeast"/>
        <w:rPr>
          <w:rFonts w:ascii="Arial" w:eastAsia="Times New Roman" w:hAnsi="Arial" w:cs="Arial"/>
          <w:sz w:val="24"/>
          <w:szCs w:val="24"/>
        </w:rPr>
      </w:pPr>
      <w:r>
        <w:rPr>
          <w:rFonts w:ascii="Arial" w:eastAsia="Times New Roman" w:hAnsi="Arial" w:cs="Arial"/>
          <w:sz w:val="24"/>
          <w:szCs w:val="24"/>
        </w:rPr>
        <w:t>Performance Based Formative A</w:t>
      </w:r>
      <w:r w:rsidR="002F012A">
        <w:rPr>
          <w:rFonts w:ascii="Arial" w:eastAsia="Times New Roman" w:hAnsi="Arial" w:cs="Arial"/>
          <w:sz w:val="24"/>
          <w:szCs w:val="24"/>
        </w:rPr>
        <w:t>ssessments</w:t>
      </w:r>
      <w:r>
        <w:rPr>
          <w:rFonts w:ascii="Arial" w:eastAsia="Times New Roman" w:hAnsi="Arial" w:cs="Arial"/>
          <w:sz w:val="24"/>
          <w:szCs w:val="24"/>
        </w:rPr>
        <w:t xml:space="preserve"> with Rubrics</w:t>
      </w:r>
    </w:p>
    <w:p w:rsidR="002F012A" w:rsidRPr="002F012A" w:rsidRDefault="002A5693" w:rsidP="002F012A">
      <w:pPr>
        <w:pStyle w:val="ListParagraph"/>
        <w:numPr>
          <w:ilvl w:val="0"/>
          <w:numId w:val="4"/>
        </w:numPr>
        <w:spacing w:after="150" w:line="270" w:lineRule="atLeast"/>
        <w:rPr>
          <w:rFonts w:ascii="Arial" w:eastAsia="Times New Roman" w:hAnsi="Arial" w:cs="Arial"/>
          <w:sz w:val="24"/>
          <w:szCs w:val="24"/>
        </w:rPr>
      </w:pPr>
      <w:proofErr w:type="spellStart"/>
      <w:r>
        <w:rPr>
          <w:rFonts w:ascii="Arial" w:eastAsia="Times New Roman" w:hAnsi="Arial" w:cs="Arial"/>
          <w:sz w:val="24"/>
          <w:szCs w:val="24"/>
        </w:rPr>
        <w:t>5E</w:t>
      </w:r>
      <w:proofErr w:type="spellEnd"/>
      <w:r>
        <w:rPr>
          <w:rFonts w:ascii="Arial" w:eastAsia="Times New Roman" w:hAnsi="Arial" w:cs="Arial"/>
          <w:sz w:val="24"/>
          <w:szCs w:val="24"/>
        </w:rPr>
        <w:t xml:space="preserve"> </w:t>
      </w:r>
      <w:r w:rsidR="002F012A">
        <w:rPr>
          <w:rFonts w:ascii="Arial" w:eastAsia="Times New Roman" w:hAnsi="Arial" w:cs="Arial"/>
          <w:sz w:val="24"/>
          <w:szCs w:val="24"/>
        </w:rPr>
        <w:t>Model</w:t>
      </w:r>
    </w:p>
    <w:p w:rsidR="00D256D3" w:rsidRPr="00655881" w:rsidRDefault="00D256D3" w:rsidP="00655881">
      <w:pPr>
        <w:pStyle w:val="ListParagraph"/>
        <w:numPr>
          <w:ilvl w:val="0"/>
          <w:numId w:val="4"/>
        </w:numPr>
        <w:spacing w:after="150" w:line="270" w:lineRule="atLeast"/>
        <w:rPr>
          <w:rFonts w:ascii="Arial" w:eastAsia="Times New Roman" w:hAnsi="Arial" w:cs="Arial"/>
          <w:sz w:val="24"/>
          <w:szCs w:val="24"/>
        </w:rPr>
      </w:pPr>
      <w:r>
        <w:rPr>
          <w:rFonts w:ascii="Arial" w:eastAsia="Times New Roman" w:hAnsi="Arial" w:cs="Arial"/>
          <w:sz w:val="24"/>
          <w:szCs w:val="24"/>
        </w:rPr>
        <w:t>Differentiation</w:t>
      </w:r>
      <w:r w:rsidR="00531B39">
        <w:rPr>
          <w:rFonts w:ascii="Arial" w:eastAsia="Times New Roman" w:hAnsi="Arial" w:cs="Arial"/>
          <w:sz w:val="24"/>
          <w:szCs w:val="24"/>
        </w:rPr>
        <w:t xml:space="preserve"> </w:t>
      </w:r>
      <w:r>
        <w:rPr>
          <w:rFonts w:ascii="Arial" w:eastAsia="Times New Roman" w:hAnsi="Arial" w:cs="Arial"/>
          <w:sz w:val="24"/>
          <w:szCs w:val="24"/>
        </w:rPr>
        <w:t>-</w:t>
      </w:r>
      <w:r w:rsidR="00531B39">
        <w:rPr>
          <w:rFonts w:ascii="Arial" w:eastAsia="Times New Roman" w:hAnsi="Arial" w:cs="Arial"/>
          <w:sz w:val="24"/>
          <w:szCs w:val="24"/>
        </w:rPr>
        <w:t xml:space="preserve"> </w:t>
      </w:r>
      <w:r>
        <w:rPr>
          <w:rFonts w:ascii="Arial" w:eastAsia="Times New Roman" w:hAnsi="Arial" w:cs="Arial"/>
          <w:sz w:val="24"/>
          <w:szCs w:val="24"/>
        </w:rPr>
        <w:t>ELL, GT, Special education</w:t>
      </w:r>
      <w:r w:rsidR="002A5693">
        <w:rPr>
          <w:rFonts w:ascii="Arial" w:eastAsia="Times New Roman" w:hAnsi="Arial" w:cs="Arial"/>
          <w:sz w:val="24"/>
          <w:szCs w:val="24"/>
        </w:rPr>
        <w:t xml:space="preserve">, </w:t>
      </w:r>
      <w:r w:rsidR="00655881">
        <w:rPr>
          <w:rFonts w:ascii="Arial" w:eastAsia="Times New Roman" w:hAnsi="Arial" w:cs="Arial"/>
          <w:sz w:val="24"/>
          <w:szCs w:val="24"/>
        </w:rPr>
        <w:t xml:space="preserve">508, </w:t>
      </w:r>
      <w:proofErr w:type="spellStart"/>
      <w:r w:rsidR="002A5693">
        <w:rPr>
          <w:rFonts w:ascii="Arial" w:eastAsia="Times New Roman" w:hAnsi="Arial" w:cs="Arial"/>
          <w:sz w:val="24"/>
          <w:szCs w:val="24"/>
        </w:rPr>
        <w:t>UDL</w:t>
      </w:r>
      <w:proofErr w:type="spellEnd"/>
    </w:p>
    <w:p w:rsidR="00D256D3" w:rsidRPr="00D256D3" w:rsidRDefault="00D256D3" w:rsidP="00D256D3">
      <w:pPr>
        <w:pStyle w:val="ListParagraph"/>
        <w:spacing w:after="150" w:line="270" w:lineRule="atLeast"/>
        <w:ind w:left="1440"/>
        <w:rPr>
          <w:rFonts w:ascii="Arial" w:eastAsia="Times New Roman" w:hAnsi="Arial" w:cs="Arial"/>
          <w:sz w:val="24"/>
          <w:szCs w:val="24"/>
        </w:rPr>
      </w:pPr>
    </w:p>
    <w:p w:rsidR="00B51990" w:rsidRPr="003B718B" w:rsidRDefault="00B51990" w:rsidP="008B664F">
      <w:pPr>
        <w:pStyle w:val="NormalWeb"/>
        <w:shd w:val="clear" w:color="auto" w:fill="FFFFFF"/>
        <w:spacing w:after="0"/>
        <w:rPr>
          <w:rFonts w:ascii="Arial" w:hAnsi="Arial" w:cs="Arial"/>
        </w:rPr>
      </w:pPr>
      <w:proofErr w:type="gramStart"/>
      <w:r w:rsidRPr="00BB2CB8">
        <w:rPr>
          <w:rFonts w:ascii="Arial" w:hAnsi="Arial" w:cs="Arial"/>
          <w:b/>
        </w:rPr>
        <w:t>Lesson Seeds</w:t>
      </w:r>
      <w:r w:rsidRPr="00BB2CB8">
        <w:rPr>
          <w:rFonts w:ascii="Arial" w:hAnsi="Arial" w:cs="Arial"/>
        </w:rPr>
        <w:t>.</w:t>
      </w:r>
      <w:proofErr w:type="gramEnd"/>
      <w:r w:rsidRPr="00BB2CB8">
        <w:rPr>
          <w:rFonts w:ascii="Arial" w:hAnsi="Arial" w:cs="Arial"/>
        </w:rPr>
        <w:t xml:space="preserve"> The</w:t>
      </w:r>
      <w:r>
        <w:rPr>
          <w:rFonts w:ascii="Arial" w:hAnsi="Arial" w:cs="Arial"/>
        </w:rPr>
        <w:t xml:space="preserve"> lesson seeds are ideas </w:t>
      </w:r>
      <w:r w:rsidRPr="00BB2CB8">
        <w:rPr>
          <w:rFonts w:ascii="Arial" w:hAnsi="Arial" w:cs="Arial"/>
        </w:rPr>
        <w:t xml:space="preserve">that can be used to build a </w:t>
      </w:r>
      <w:r w:rsidR="001216E0" w:rsidRPr="00BB2CB8">
        <w:rPr>
          <w:rFonts w:ascii="Arial" w:hAnsi="Arial" w:cs="Arial"/>
        </w:rPr>
        <w:t>lesson.</w:t>
      </w:r>
      <w:r w:rsidR="001216E0">
        <w:rPr>
          <w:rFonts w:ascii="Arial" w:hAnsi="Arial" w:cs="Arial"/>
        </w:rPr>
        <w:t xml:space="preserve"> They</w:t>
      </w:r>
      <w:r w:rsidR="00D256D3">
        <w:rPr>
          <w:rFonts w:ascii="Arial" w:hAnsi="Arial" w:cs="Arial"/>
        </w:rPr>
        <w:t xml:space="preserve"> are designed to generate evidence of student understanding and give teachers ideas for developing their own activities. </w:t>
      </w:r>
      <w:r w:rsidRPr="00BB2CB8">
        <w:rPr>
          <w:rFonts w:ascii="Arial" w:hAnsi="Arial" w:cs="Arial"/>
        </w:rPr>
        <w:t xml:space="preserve"> Lesson seeds are not meant to be all-inclusive, nor are t</w:t>
      </w:r>
      <w:r w:rsidR="005A078E">
        <w:rPr>
          <w:rFonts w:ascii="Arial" w:hAnsi="Arial" w:cs="Arial"/>
        </w:rPr>
        <w:t>hey substitutes for instruction.</w:t>
      </w:r>
      <w:r w:rsidR="009C24E1">
        <w:rPr>
          <w:rFonts w:ascii="Arial" w:hAnsi="Arial" w:cs="Arial"/>
        </w:rPr>
        <w:t xml:space="preserve"> </w:t>
      </w:r>
    </w:p>
    <w:p w:rsidR="008B664F" w:rsidRDefault="008B664F" w:rsidP="008B664F">
      <w:pPr>
        <w:spacing w:after="0" w:line="240" w:lineRule="auto"/>
        <w:rPr>
          <w:rFonts w:ascii="Arial" w:eastAsia="Times New Roman" w:hAnsi="Arial" w:cs="Arial"/>
          <w:sz w:val="24"/>
          <w:szCs w:val="24"/>
        </w:rPr>
      </w:pPr>
    </w:p>
    <w:p w:rsidR="00B51990" w:rsidRDefault="005A078E" w:rsidP="008B664F">
      <w:pPr>
        <w:spacing w:after="0" w:line="240" w:lineRule="auto"/>
        <w:rPr>
          <w:rFonts w:ascii="Arial" w:eastAsia="Times New Roman" w:hAnsi="Arial" w:cs="Arial"/>
          <w:sz w:val="24"/>
          <w:szCs w:val="24"/>
        </w:rPr>
      </w:pPr>
      <w:proofErr w:type="gramStart"/>
      <w:r>
        <w:rPr>
          <w:rFonts w:ascii="Arial" w:eastAsia="Times New Roman" w:hAnsi="Arial" w:cs="Arial"/>
          <w:b/>
          <w:bCs/>
          <w:sz w:val="24"/>
          <w:szCs w:val="24"/>
        </w:rPr>
        <w:t xml:space="preserve">Additional </w:t>
      </w:r>
      <w:r w:rsidR="00B51990">
        <w:rPr>
          <w:rFonts w:ascii="Arial" w:eastAsia="Times New Roman" w:hAnsi="Arial" w:cs="Arial"/>
          <w:b/>
          <w:bCs/>
          <w:sz w:val="24"/>
          <w:szCs w:val="24"/>
        </w:rPr>
        <w:t>R</w:t>
      </w:r>
      <w:r w:rsidR="00B51990" w:rsidRPr="00B63EF9">
        <w:rPr>
          <w:rFonts w:ascii="Arial" w:eastAsia="Times New Roman" w:hAnsi="Arial" w:cs="Arial"/>
          <w:b/>
          <w:bCs/>
          <w:sz w:val="24"/>
          <w:szCs w:val="24"/>
        </w:rPr>
        <w:t>esources.</w:t>
      </w:r>
      <w:proofErr w:type="gramEnd"/>
      <w:r w:rsidR="002A5693">
        <w:rPr>
          <w:rFonts w:ascii="Arial" w:eastAsia="Times New Roman" w:hAnsi="Arial" w:cs="Arial"/>
          <w:sz w:val="24"/>
          <w:szCs w:val="24"/>
        </w:rPr>
        <w:t xml:space="preserve"> These are</w:t>
      </w:r>
      <w:r>
        <w:rPr>
          <w:rFonts w:ascii="Arial" w:eastAsia="Times New Roman" w:hAnsi="Arial" w:cs="Arial"/>
          <w:sz w:val="24"/>
          <w:szCs w:val="24"/>
        </w:rPr>
        <w:t xml:space="preserve"> </w:t>
      </w:r>
      <w:r w:rsidR="00B51990" w:rsidRPr="00B63EF9">
        <w:rPr>
          <w:rFonts w:ascii="Arial" w:eastAsia="Times New Roman" w:hAnsi="Arial" w:cs="Arial"/>
          <w:sz w:val="24"/>
          <w:szCs w:val="24"/>
        </w:rPr>
        <w:t xml:space="preserve">links to </w:t>
      </w:r>
      <w:r>
        <w:rPr>
          <w:rFonts w:ascii="Arial" w:eastAsia="Times New Roman" w:hAnsi="Arial" w:cs="Arial"/>
          <w:sz w:val="24"/>
          <w:szCs w:val="24"/>
        </w:rPr>
        <w:t xml:space="preserve">media, </w:t>
      </w:r>
      <w:r w:rsidR="00B51990" w:rsidRPr="00B63EF9">
        <w:rPr>
          <w:rFonts w:ascii="Arial" w:eastAsia="Times New Roman" w:hAnsi="Arial" w:cs="Arial"/>
          <w:sz w:val="24"/>
          <w:szCs w:val="24"/>
        </w:rPr>
        <w:t xml:space="preserve">lesson plans, activities, related background </w:t>
      </w:r>
      <w:r w:rsidR="00B51990">
        <w:rPr>
          <w:rFonts w:ascii="Arial" w:eastAsia="Times New Roman" w:hAnsi="Arial" w:cs="Arial"/>
          <w:sz w:val="24"/>
          <w:szCs w:val="24"/>
        </w:rPr>
        <w:t xml:space="preserve">information </w:t>
      </w:r>
      <w:r w:rsidR="00B51990" w:rsidRPr="00B63EF9">
        <w:rPr>
          <w:rFonts w:ascii="Arial" w:eastAsia="Times New Roman" w:hAnsi="Arial" w:cs="Arial"/>
          <w:sz w:val="24"/>
          <w:szCs w:val="24"/>
        </w:rPr>
        <w:t>and other instructional materials for teachers from a var</w:t>
      </w:r>
      <w:r w:rsidR="00146007">
        <w:rPr>
          <w:rFonts w:ascii="Arial" w:eastAsia="Times New Roman" w:hAnsi="Arial" w:cs="Arial"/>
          <w:sz w:val="24"/>
          <w:szCs w:val="24"/>
        </w:rPr>
        <w:t xml:space="preserve">iety of </w:t>
      </w:r>
      <w:r w:rsidR="00B51990">
        <w:rPr>
          <w:rFonts w:ascii="Arial" w:eastAsia="Times New Roman" w:hAnsi="Arial" w:cs="Arial"/>
          <w:sz w:val="24"/>
          <w:szCs w:val="24"/>
        </w:rPr>
        <w:t>source</w:t>
      </w:r>
      <w:r w:rsidR="00146007">
        <w:rPr>
          <w:rFonts w:ascii="Arial" w:eastAsia="Times New Roman" w:hAnsi="Arial" w:cs="Arial"/>
          <w:sz w:val="24"/>
          <w:szCs w:val="24"/>
        </w:rPr>
        <w:t>s</w:t>
      </w:r>
      <w:r w:rsidR="00B51990" w:rsidRPr="00B63EF9">
        <w:rPr>
          <w:rFonts w:ascii="Arial" w:eastAsia="Times New Roman" w:hAnsi="Arial" w:cs="Arial"/>
          <w:sz w:val="24"/>
          <w:szCs w:val="24"/>
        </w:rPr>
        <w:t xml:space="preserve">. </w:t>
      </w:r>
    </w:p>
    <w:p w:rsidR="002A5693" w:rsidRPr="002A5693" w:rsidRDefault="002A5693" w:rsidP="008B664F">
      <w:pPr>
        <w:spacing w:after="0" w:line="240" w:lineRule="auto"/>
        <w:rPr>
          <w:rFonts w:ascii="Arial" w:eastAsia="Times New Roman" w:hAnsi="Arial" w:cs="Arial"/>
          <w:sz w:val="24"/>
          <w:szCs w:val="24"/>
        </w:rPr>
      </w:pPr>
    </w:p>
    <w:p w:rsidR="00B51990" w:rsidRDefault="00B51990" w:rsidP="008B664F">
      <w:pPr>
        <w:spacing w:after="0" w:line="240" w:lineRule="auto"/>
        <w:rPr>
          <w:rFonts w:ascii="Arial" w:eastAsia="Times New Roman" w:hAnsi="Arial" w:cs="Arial"/>
          <w:sz w:val="24"/>
          <w:szCs w:val="24"/>
        </w:rPr>
      </w:pPr>
      <w:proofErr w:type="gramStart"/>
      <w:r w:rsidRPr="0085495B">
        <w:rPr>
          <w:rFonts w:ascii="Arial" w:eastAsia="Times New Roman" w:hAnsi="Arial" w:cs="Arial"/>
          <w:b/>
          <w:sz w:val="24"/>
          <w:szCs w:val="24"/>
        </w:rPr>
        <w:t>Interventions/Enrichments</w:t>
      </w:r>
      <w:r w:rsidR="005A078E">
        <w:rPr>
          <w:rFonts w:ascii="Arial" w:eastAsia="Times New Roman" w:hAnsi="Arial" w:cs="Arial"/>
          <w:sz w:val="24"/>
          <w:szCs w:val="24"/>
        </w:rPr>
        <w:t>.</w:t>
      </w:r>
      <w:proofErr w:type="gramEnd"/>
      <w:r w:rsidR="005A078E">
        <w:rPr>
          <w:rFonts w:ascii="Arial" w:eastAsia="Times New Roman" w:hAnsi="Arial" w:cs="Arial"/>
          <w:sz w:val="24"/>
          <w:szCs w:val="24"/>
        </w:rPr>
        <w:t xml:space="preserve">  M</w:t>
      </w:r>
      <w:r>
        <w:rPr>
          <w:rFonts w:ascii="Arial" w:eastAsia="Times New Roman" w:hAnsi="Arial" w:cs="Arial"/>
          <w:sz w:val="24"/>
          <w:szCs w:val="24"/>
        </w:rPr>
        <w:t>odules</w:t>
      </w:r>
      <w:r w:rsidR="005A078E">
        <w:rPr>
          <w:rFonts w:ascii="Arial" w:eastAsia="Times New Roman" w:hAnsi="Arial" w:cs="Arial"/>
          <w:sz w:val="24"/>
          <w:szCs w:val="24"/>
        </w:rPr>
        <w:t xml:space="preserve"> or links </w:t>
      </w:r>
    </w:p>
    <w:p w:rsidR="00CF7B80" w:rsidRPr="00906AA5" w:rsidRDefault="00CF7B80" w:rsidP="00EA69C0">
      <w:pPr>
        <w:spacing w:line="270" w:lineRule="atLeast"/>
        <w:rPr>
          <w:rFonts w:ascii="Arial" w:eastAsia="Times New Roman" w:hAnsi="Arial" w:cs="Arial"/>
          <w:b/>
          <w:sz w:val="24"/>
          <w:szCs w:val="24"/>
        </w:rPr>
      </w:pPr>
    </w:p>
    <w:sectPr w:rsidR="00CF7B80" w:rsidRPr="00906AA5" w:rsidSect="00B63EF9">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230F18"/>
    <w:multiLevelType w:val="multilevel"/>
    <w:tmpl w:val="8402C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36690FD9"/>
    <w:multiLevelType w:val="hybridMultilevel"/>
    <w:tmpl w:val="502C0010"/>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38177A31"/>
    <w:multiLevelType w:val="hybridMultilevel"/>
    <w:tmpl w:val="FE629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46A3548"/>
    <w:multiLevelType w:val="hybridMultilevel"/>
    <w:tmpl w:val="9B0A4C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65E41C2C"/>
    <w:multiLevelType w:val="hybridMultilevel"/>
    <w:tmpl w:val="74F082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4F53BF1"/>
    <w:multiLevelType w:val="hybridMultilevel"/>
    <w:tmpl w:val="C4BC11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CE41204"/>
    <w:multiLevelType w:val="hybridMultilevel"/>
    <w:tmpl w:val="B17EC9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3"/>
  </w:num>
  <w:num w:numId="3">
    <w:abstractNumId w:val="5"/>
  </w:num>
  <w:num w:numId="4">
    <w:abstractNumId w:val="5"/>
  </w:num>
  <w:num w:numId="5">
    <w:abstractNumId w:val="1"/>
  </w:num>
  <w:num w:numId="6">
    <w:abstractNumId w:val="4"/>
  </w:num>
  <w:num w:numId="7">
    <w:abstractNumId w:val="6"/>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EA69C0"/>
    <w:rsid w:val="00013B6D"/>
    <w:rsid w:val="000145E8"/>
    <w:rsid w:val="000A61B8"/>
    <w:rsid w:val="000C5CAA"/>
    <w:rsid w:val="001216E0"/>
    <w:rsid w:val="00146007"/>
    <w:rsid w:val="00160952"/>
    <w:rsid w:val="001D73AE"/>
    <w:rsid w:val="001F4491"/>
    <w:rsid w:val="00210535"/>
    <w:rsid w:val="00232F1A"/>
    <w:rsid w:val="00235DE1"/>
    <w:rsid w:val="00237C5F"/>
    <w:rsid w:val="002706B6"/>
    <w:rsid w:val="00273AC9"/>
    <w:rsid w:val="002842C7"/>
    <w:rsid w:val="002A5693"/>
    <w:rsid w:val="002B2CA4"/>
    <w:rsid w:val="002F012A"/>
    <w:rsid w:val="002F4FAF"/>
    <w:rsid w:val="002F7A53"/>
    <w:rsid w:val="00304469"/>
    <w:rsid w:val="00367397"/>
    <w:rsid w:val="00370E1C"/>
    <w:rsid w:val="003B718B"/>
    <w:rsid w:val="003B76D5"/>
    <w:rsid w:val="003E5436"/>
    <w:rsid w:val="004648B6"/>
    <w:rsid w:val="00482150"/>
    <w:rsid w:val="004926A6"/>
    <w:rsid w:val="004C5143"/>
    <w:rsid w:val="005221FD"/>
    <w:rsid w:val="00531B39"/>
    <w:rsid w:val="00556BE7"/>
    <w:rsid w:val="00566692"/>
    <w:rsid w:val="00567EF1"/>
    <w:rsid w:val="00577E24"/>
    <w:rsid w:val="005A078E"/>
    <w:rsid w:val="005A0ED7"/>
    <w:rsid w:val="005C3992"/>
    <w:rsid w:val="00605EBD"/>
    <w:rsid w:val="006346F7"/>
    <w:rsid w:val="0063581D"/>
    <w:rsid w:val="00655881"/>
    <w:rsid w:val="00674D31"/>
    <w:rsid w:val="00702D06"/>
    <w:rsid w:val="007307F0"/>
    <w:rsid w:val="007354AF"/>
    <w:rsid w:val="00762AFE"/>
    <w:rsid w:val="00780725"/>
    <w:rsid w:val="007B3A5D"/>
    <w:rsid w:val="007D5F57"/>
    <w:rsid w:val="00800E0B"/>
    <w:rsid w:val="00804452"/>
    <w:rsid w:val="00827CC7"/>
    <w:rsid w:val="0085495B"/>
    <w:rsid w:val="008871B4"/>
    <w:rsid w:val="008B664F"/>
    <w:rsid w:val="00906AA5"/>
    <w:rsid w:val="009302F5"/>
    <w:rsid w:val="00974EB5"/>
    <w:rsid w:val="00992F99"/>
    <w:rsid w:val="009A1DB5"/>
    <w:rsid w:val="009B131A"/>
    <w:rsid w:val="009C24E1"/>
    <w:rsid w:val="009D17A8"/>
    <w:rsid w:val="00A2471C"/>
    <w:rsid w:val="00A30F9A"/>
    <w:rsid w:val="00A418A0"/>
    <w:rsid w:val="00A62A76"/>
    <w:rsid w:val="00A6598F"/>
    <w:rsid w:val="00A67838"/>
    <w:rsid w:val="00A85C37"/>
    <w:rsid w:val="00AE014F"/>
    <w:rsid w:val="00B07CA9"/>
    <w:rsid w:val="00B2552D"/>
    <w:rsid w:val="00B33B57"/>
    <w:rsid w:val="00B365FB"/>
    <w:rsid w:val="00B51990"/>
    <w:rsid w:val="00B56F68"/>
    <w:rsid w:val="00B63EF9"/>
    <w:rsid w:val="00BB2CB8"/>
    <w:rsid w:val="00BF008A"/>
    <w:rsid w:val="00C15EB4"/>
    <w:rsid w:val="00C7012C"/>
    <w:rsid w:val="00C9478C"/>
    <w:rsid w:val="00C951C0"/>
    <w:rsid w:val="00CF6D83"/>
    <w:rsid w:val="00CF7B80"/>
    <w:rsid w:val="00D256D3"/>
    <w:rsid w:val="00D52315"/>
    <w:rsid w:val="00D62538"/>
    <w:rsid w:val="00DA6899"/>
    <w:rsid w:val="00DB6EF3"/>
    <w:rsid w:val="00DC7985"/>
    <w:rsid w:val="00DF14DA"/>
    <w:rsid w:val="00E55616"/>
    <w:rsid w:val="00E625D7"/>
    <w:rsid w:val="00E935F5"/>
    <w:rsid w:val="00EA1CC6"/>
    <w:rsid w:val="00EA69C0"/>
    <w:rsid w:val="00EE1C7E"/>
    <w:rsid w:val="00F02922"/>
    <w:rsid w:val="00F1799B"/>
    <w:rsid w:val="00F26864"/>
    <w:rsid w:val="00F42ACE"/>
    <w:rsid w:val="00F70B70"/>
    <w:rsid w:val="00FC307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2150"/>
    <w:pPr>
      <w:spacing w:after="200" w:line="276" w:lineRule="auto"/>
    </w:pPr>
    <w:rPr>
      <w:sz w:val="22"/>
      <w:szCs w:val="22"/>
    </w:rPr>
  </w:style>
  <w:style w:type="paragraph" w:styleId="Heading3">
    <w:name w:val="heading 3"/>
    <w:basedOn w:val="Normal"/>
    <w:link w:val="Heading3Char"/>
    <w:uiPriority w:val="9"/>
    <w:qFormat/>
    <w:rsid w:val="00EA69C0"/>
    <w:pPr>
      <w:spacing w:before="210" w:after="150" w:line="270" w:lineRule="atLeast"/>
      <w:outlineLvl w:val="2"/>
    </w:pPr>
    <w:rPr>
      <w:rFonts w:ascii="Arial Black" w:eastAsia="Times New Roman" w:hAnsi="Arial Black"/>
      <w:b/>
      <w:bCs/>
      <w:color w:val="60808B"/>
      <w:spacing w:val="-15"/>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EA69C0"/>
    <w:rPr>
      <w:rFonts w:ascii="Arial Black" w:eastAsia="Times New Roman" w:hAnsi="Arial Black" w:cs="Times New Roman"/>
      <w:b/>
      <w:bCs/>
      <w:color w:val="60808B"/>
      <w:spacing w:val="-15"/>
      <w:sz w:val="23"/>
      <w:szCs w:val="23"/>
    </w:rPr>
  </w:style>
  <w:style w:type="character" w:styleId="Hyperlink">
    <w:name w:val="Hyperlink"/>
    <w:basedOn w:val="DefaultParagraphFont"/>
    <w:uiPriority w:val="99"/>
    <w:semiHidden/>
    <w:unhideWhenUsed/>
    <w:rsid w:val="00EA69C0"/>
    <w:rPr>
      <w:color w:val="595959"/>
      <w:u w:val="single"/>
    </w:rPr>
  </w:style>
  <w:style w:type="character" w:styleId="Strong">
    <w:name w:val="Strong"/>
    <w:basedOn w:val="DefaultParagraphFont"/>
    <w:uiPriority w:val="22"/>
    <w:qFormat/>
    <w:rsid w:val="00EA69C0"/>
    <w:rPr>
      <w:b/>
      <w:bCs/>
    </w:rPr>
  </w:style>
  <w:style w:type="paragraph" w:styleId="NormalWeb">
    <w:name w:val="Normal (Web)"/>
    <w:basedOn w:val="Normal"/>
    <w:uiPriority w:val="99"/>
    <w:semiHidden/>
    <w:unhideWhenUsed/>
    <w:rsid w:val="00EA69C0"/>
    <w:pPr>
      <w:spacing w:after="150" w:line="240" w:lineRule="auto"/>
    </w:pPr>
    <w:rPr>
      <w:rFonts w:ascii="Times New Roman" w:eastAsia="Times New Roman" w:hAnsi="Times New Roman"/>
      <w:sz w:val="24"/>
      <w:szCs w:val="24"/>
    </w:rPr>
  </w:style>
  <w:style w:type="character" w:styleId="Emphasis">
    <w:name w:val="Emphasis"/>
    <w:basedOn w:val="DefaultParagraphFont"/>
    <w:uiPriority w:val="20"/>
    <w:qFormat/>
    <w:rsid w:val="00EA69C0"/>
    <w:rPr>
      <w:i/>
      <w:iCs/>
    </w:rPr>
  </w:style>
  <w:style w:type="paragraph" w:styleId="ListParagraph">
    <w:name w:val="List Paragraph"/>
    <w:basedOn w:val="Normal"/>
    <w:uiPriority w:val="34"/>
    <w:qFormat/>
    <w:rsid w:val="00B365FB"/>
    <w:pPr>
      <w:ind w:left="720"/>
      <w:contextualSpacing/>
    </w:pPr>
  </w:style>
  <w:style w:type="character" w:styleId="CommentReference">
    <w:name w:val="annotation reference"/>
    <w:basedOn w:val="DefaultParagraphFont"/>
    <w:uiPriority w:val="99"/>
    <w:semiHidden/>
    <w:unhideWhenUsed/>
    <w:rsid w:val="00F26864"/>
    <w:rPr>
      <w:sz w:val="16"/>
      <w:szCs w:val="16"/>
    </w:rPr>
  </w:style>
  <w:style w:type="paragraph" w:styleId="CommentText">
    <w:name w:val="annotation text"/>
    <w:basedOn w:val="Normal"/>
    <w:link w:val="CommentTextChar"/>
    <w:uiPriority w:val="99"/>
    <w:semiHidden/>
    <w:unhideWhenUsed/>
    <w:rsid w:val="00F26864"/>
    <w:pPr>
      <w:spacing w:line="240" w:lineRule="auto"/>
    </w:pPr>
    <w:rPr>
      <w:sz w:val="20"/>
      <w:szCs w:val="20"/>
    </w:rPr>
  </w:style>
  <w:style w:type="character" w:customStyle="1" w:styleId="CommentTextChar">
    <w:name w:val="Comment Text Char"/>
    <w:basedOn w:val="DefaultParagraphFont"/>
    <w:link w:val="CommentText"/>
    <w:uiPriority w:val="99"/>
    <w:semiHidden/>
    <w:rsid w:val="00F26864"/>
  </w:style>
  <w:style w:type="paragraph" w:styleId="CommentSubject">
    <w:name w:val="annotation subject"/>
    <w:basedOn w:val="CommentText"/>
    <w:next w:val="CommentText"/>
    <w:link w:val="CommentSubjectChar"/>
    <w:uiPriority w:val="99"/>
    <w:semiHidden/>
    <w:unhideWhenUsed/>
    <w:rsid w:val="00F26864"/>
    <w:rPr>
      <w:b/>
      <w:bCs/>
    </w:rPr>
  </w:style>
  <w:style w:type="character" w:customStyle="1" w:styleId="CommentSubjectChar">
    <w:name w:val="Comment Subject Char"/>
    <w:basedOn w:val="CommentTextChar"/>
    <w:link w:val="CommentSubject"/>
    <w:uiPriority w:val="99"/>
    <w:semiHidden/>
    <w:rsid w:val="00F26864"/>
    <w:rPr>
      <w:b/>
      <w:bCs/>
    </w:rPr>
  </w:style>
  <w:style w:type="paragraph" w:styleId="BalloonText">
    <w:name w:val="Balloon Text"/>
    <w:basedOn w:val="Normal"/>
    <w:link w:val="BalloonTextChar"/>
    <w:uiPriority w:val="99"/>
    <w:semiHidden/>
    <w:unhideWhenUsed/>
    <w:rsid w:val="00F268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686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465940">
      <w:bodyDiv w:val="1"/>
      <w:marLeft w:val="0"/>
      <w:marRight w:val="0"/>
      <w:marTop w:val="0"/>
      <w:marBottom w:val="0"/>
      <w:divBdr>
        <w:top w:val="none" w:sz="0" w:space="0" w:color="auto"/>
        <w:left w:val="none" w:sz="0" w:space="0" w:color="auto"/>
        <w:bottom w:val="none" w:sz="0" w:space="0" w:color="auto"/>
        <w:right w:val="none" w:sz="0" w:space="0" w:color="auto"/>
      </w:divBdr>
      <w:divsChild>
        <w:div w:id="223219246">
          <w:marLeft w:val="0"/>
          <w:marRight w:val="0"/>
          <w:marTop w:val="0"/>
          <w:marBottom w:val="0"/>
          <w:divBdr>
            <w:top w:val="none" w:sz="0" w:space="0" w:color="auto"/>
            <w:left w:val="none" w:sz="0" w:space="0" w:color="auto"/>
            <w:bottom w:val="none" w:sz="0" w:space="0" w:color="auto"/>
            <w:right w:val="none" w:sz="0" w:space="0" w:color="auto"/>
          </w:divBdr>
          <w:divsChild>
            <w:div w:id="1685665903">
              <w:marLeft w:val="0"/>
              <w:marRight w:val="0"/>
              <w:marTop w:val="0"/>
              <w:marBottom w:val="0"/>
              <w:divBdr>
                <w:top w:val="none" w:sz="0" w:space="0" w:color="auto"/>
                <w:left w:val="none" w:sz="0" w:space="0" w:color="auto"/>
                <w:bottom w:val="none" w:sz="0" w:space="0" w:color="auto"/>
                <w:right w:val="none" w:sz="0" w:space="0" w:color="auto"/>
              </w:divBdr>
              <w:divsChild>
                <w:div w:id="1410538791">
                  <w:marLeft w:val="0"/>
                  <w:marRight w:val="0"/>
                  <w:marTop w:val="0"/>
                  <w:marBottom w:val="0"/>
                  <w:divBdr>
                    <w:top w:val="none" w:sz="0" w:space="0" w:color="auto"/>
                    <w:left w:val="none" w:sz="0" w:space="0" w:color="auto"/>
                    <w:bottom w:val="none" w:sz="0" w:space="0" w:color="auto"/>
                    <w:right w:val="none" w:sz="0" w:space="0" w:color="auto"/>
                  </w:divBdr>
                  <w:divsChild>
                    <w:div w:id="826358030">
                      <w:marLeft w:val="0"/>
                      <w:marRight w:val="0"/>
                      <w:marTop w:val="0"/>
                      <w:marBottom w:val="0"/>
                      <w:divBdr>
                        <w:top w:val="none" w:sz="0" w:space="0" w:color="auto"/>
                        <w:left w:val="none" w:sz="0" w:space="0" w:color="auto"/>
                        <w:bottom w:val="none" w:sz="0" w:space="0" w:color="auto"/>
                        <w:right w:val="none" w:sz="0" w:space="0" w:color="auto"/>
                      </w:divBdr>
                      <w:divsChild>
                        <w:div w:id="1661691535">
                          <w:marLeft w:val="0"/>
                          <w:marRight w:val="0"/>
                          <w:marTop w:val="0"/>
                          <w:marBottom w:val="0"/>
                          <w:divBdr>
                            <w:top w:val="none" w:sz="0" w:space="0" w:color="auto"/>
                            <w:left w:val="none" w:sz="0" w:space="0" w:color="auto"/>
                            <w:bottom w:val="none" w:sz="0" w:space="0" w:color="auto"/>
                            <w:right w:val="none" w:sz="0" w:space="0" w:color="auto"/>
                          </w:divBdr>
                          <w:divsChild>
                            <w:div w:id="967974700">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9289427">
      <w:bodyDiv w:val="1"/>
      <w:marLeft w:val="0"/>
      <w:marRight w:val="0"/>
      <w:marTop w:val="0"/>
      <w:marBottom w:val="0"/>
      <w:divBdr>
        <w:top w:val="none" w:sz="0" w:space="0" w:color="auto"/>
        <w:left w:val="none" w:sz="0" w:space="0" w:color="auto"/>
        <w:bottom w:val="none" w:sz="0" w:space="0" w:color="auto"/>
        <w:right w:val="none" w:sz="0" w:space="0" w:color="auto"/>
      </w:divBdr>
    </w:div>
    <w:div w:id="316345103">
      <w:bodyDiv w:val="1"/>
      <w:marLeft w:val="0"/>
      <w:marRight w:val="0"/>
      <w:marTop w:val="0"/>
      <w:marBottom w:val="0"/>
      <w:divBdr>
        <w:top w:val="none" w:sz="0" w:space="0" w:color="auto"/>
        <w:left w:val="none" w:sz="0" w:space="0" w:color="auto"/>
        <w:bottom w:val="none" w:sz="0" w:space="0" w:color="auto"/>
        <w:right w:val="none" w:sz="0" w:space="0" w:color="auto"/>
      </w:divBdr>
    </w:div>
    <w:div w:id="504589324">
      <w:bodyDiv w:val="1"/>
      <w:marLeft w:val="0"/>
      <w:marRight w:val="0"/>
      <w:marTop w:val="0"/>
      <w:marBottom w:val="0"/>
      <w:divBdr>
        <w:top w:val="none" w:sz="0" w:space="0" w:color="auto"/>
        <w:left w:val="none" w:sz="0" w:space="0" w:color="auto"/>
        <w:bottom w:val="none" w:sz="0" w:space="0" w:color="auto"/>
        <w:right w:val="none" w:sz="0" w:space="0" w:color="auto"/>
      </w:divBdr>
    </w:div>
    <w:div w:id="726804759">
      <w:bodyDiv w:val="1"/>
      <w:marLeft w:val="0"/>
      <w:marRight w:val="0"/>
      <w:marTop w:val="0"/>
      <w:marBottom w:val="0"/>
      <w:divBdr>
        <w:top w:val="none" w:sz="0" w:space="0" w:color="auto"/>
        <w:left w:val="none" w:sz="0" w:space="0" w:color="auto"/>
        <w:bottom w:val="none" w:sz="0" w:space="0" w:color="auto"/>
        <w:right w:val="none" w:sz="0" w:space="0" w:color="auto"/>
      </w:divBdr>
    </w:div>
    <w:div w:id="731387902">
      <w:bodyDiv w:val="1"/>
      <w:marLeft w:val="0"/>
      <w:marRight w:val="0"/>
      <w:marTop w:val="0"/>
      <w:marBottom w:val="0"/>
      <w:divBdr>
        <w:top w:val="none" w:sz="0" w:space="0" w:color="auto"/>
        <w:left w:val="none" w:sz="0" w:space="0" w:color="auto"/>
        <w:bottom w:val="none" w:sz="0" w:space="0" w:color="auto"/>
        <w:right w:val="none" w:sz="0" w:space="0" w:color="auto"/>
      </w:divBdr>
    </w:div>
    <w:div w:id="1052848848">
      <w:bodyDiv w:val="1"/>
      <w:marLeft w:val="0"/>
      <w:marRight w:val="0"/>
      <w:marTop w:val="0"/>
      <w:marBottom w:val="0"/>
      <w:divBdr>
        <w:top w:val="none" w:sz="0" w:space="0" w:color="auto"/>
        <w:left w:val="none" w:sz="0" w:space="0" w:color="auto"/>
        <w:bottom w:val="none" w:sz="0" w:space="0" w:color="auto"/>
        <w:right w:val="none" w:sz="0" w:space="0" w:color="auto"/>
      </w:divBdr>
    </w:div>
    <w:div w:id="1428110419">
      <w:bodyDiv w:val="1"/>
      <w:marLeft w:val="0"/>
      <w:marRight w:val="0"/>
      <w:marTop w:val="0"/>
      <w:marBottom w:val="0"/>
      <w:divBdr>
        <w:top w:val="none" w:sz="0" w:space="0" w:color="auto"/>
        <w:left w:val="none" w:sz="0" w:space="0" w:color="auto"/>
        <w:bottom w:val="none" w:sz="0" w:space="0" w:color="auto"/>
        <w:right w:val="none" w:sz="0" w:space="0" w:color="auto"/>
      </w:divBdr>
      <w:divsChild>
        <w:div w:id="1566985277">
          <w:marLeft w:val="0"/>
          <w:marRight w:val="0"/>
          <w:marTop w:val="0"/>
          <w:marBottom w:val="0"/>
          <w:divBdr>
            <w:top w:val="none" w:sz="0" w:space="0" w:color="auto"/>
            <w:left w:val="none" w:sz="0" w:space="0" w:color="auto"/>
            <w:bottom w:val="none" w:sz="0" w:space="0" w:color="auto"/>
            <w:right w:val="none" w:sz="0" w:space="0" w:color="auto"/>
          </w:divBdr>
          <w:divsChild>
            <w:div w:id="833689988">
              <w:marLeft w:val="0"/>
              <w:marRight w:val="0"/>
              <w:marTop w:val="0"/>
              <w:marBottom w:val="0"/>
              <w:divBdr>
                <w:top w:val="none" w:sz="0" w:space="0" w:color="auto"/>
                <w:left w:val="none" w:sz="0" w:space="0" w:color="auto"/>
                <w:bottom w:val="none" w:sz="0" w:space="0" w:color="auto"/>
                <w:right w:val="none" w:sz="0" w:space="0" w:color="auto"/>
              </w:divBdr>
              <w:divsChild>
                <w:div w:id="203519853">
                  <w:marLeft w:val="0"/>
                  <w:marRight w:val="0"/>
                  <w:marTop w:val="0"/>
                  <w:marBottom w:val="0"/>
                  <w:divBdr>
                    <w:top w:val="none" w:sz="0" w:space="0" w:color="auto"/>
                    <w:left w:val="none" w:sz="0" w:space="0" w:color="auto"/>
                    <w:bottom w:val="none" w:sz="0" w:space="0" w:color="auto"/>
                    <w:right w:val="none" w:sz="0" w:space="0" w:color="auto"/>
                  </w:divBdr>
                  <w:divsChild>
                    <w:div w:id="1961179394">
                      <w:marLeft w:val="0"/>
                      <w:marRight w:val="0"/>
                      <w:marTop w:val="0"/>
                      <w:marBottom w:val="0"/>
                      <w:divBdr>
                        <w:top w:val="none" w:sz="0" w:space="0" w:color="auto"/>
                        <w:left w:val="none" w:sz="0" w:space="0" w:color="auto"/>
                        <w:bottom w:val="none" w:sz="0" w:space="0" w:color="auto"/>
                        <w:right w:val="none" w:sz="0" w:space="0" w:color="auto"/>
                      </w:divBdr>
                      <w:divsChild>
                        <w:div w:id="419134409">
                          <w:marLeft w:val="0"/>
                          <w:marRight w:val="0"/>
                          <w:marTop w:val="0"/>
                          <w:marBottom w:val="0"/>
                          <w:divBdr>
                            <w:top w:val="none" w:sz="0" w:space="0" w:color="auto"/>
                            <w:left w:val="none" w:sz="0" w:space="0" w:color="auto"/>
                            <w:bottom w:val="none" w:sz="0" w:space="0" w:color="auto"/>
                            <w:right w:val="none" w:sz="0" w:space="0" w:color="auto"/>
                          </w:divBdr>
                          <w:divsChild>
                            <w:div w:id="1676492314">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5352738">
      <w:bodyDiv w:val="1"/>
      <w:marLeft w:val="0"/>
      <w:marRight w:val="0"/>
      <w:marTop w:val="0"/>
      <w:marBottom w:val="0"/>
      <w:divBdr>
        <w:top w:val="none" w:sz="0" w:space="0" w:color="auto"/>
        <w:left w:val="none" w:sz="0" w:space="0" w:color="auto"/>
        <w:bottom w:val="none" w:sz="0" w:space="0" w:color="auto"/>
        <w:right w:val="none" w:sz="0" w:space="0" w:color="auto"/>
      </w:divBdr>
    </w:div>
    <w:div w:id="1652177747">
      <w:bodyDiv w:val="1"/>
      <w:marLeft w:val="0"/>
      <w:marRight w:val="0"/>
      <w:marTop w:val="0"/>
      <w:marBottom w:val="0"/>
      <w:divBdr>
        <w:top w:val="none" w:sz="0" w:space="0" w:color="auto"/>
        <w:left w:val="none" w:sz="0" w:space="0" w:color="auto"/>
        <w:bottom w:val="none" w:sz="0" w:space="0" w:color="auto"/>
        <w:right w:val="none" w:sz="0" w:space="0" w:color="auto"/>
      </w:divBdr>
    </w:div>
    <w:div w:id="2020886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EC3CE1-3925-4A2B-A35D-32FAED26F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624</Words>
  <Characters>3562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dward</dc:creator>
  <cp:lastModifiedBy>tbdwyer</cp:lastModifiedBy>
  <cp:revision>6</cp:revision>
  <cp:lastPrinted>2012-01-17T14:45:00Z</cp:lastPrinted>
  <dcterms:created xsi:type="dcterms:W3CDTF">2012-01-17T13:48:00Z</dcterms:created>
  <dcterms:modified xsi:type="dcterms:W3CDTF">2012-01-17T15:22:00Z</dcterms:modified>
</cp:coreProperties>
</file>